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19B" w:rsidRPr="00801D18" w:rsidRDefault="00801D18" w:rsidP="00801D18">
      <w:pPr>
        <w:spacing w:beforeLines="50" w:before="156" w:afterLines="50" w:after="156" w:line="360" w:lineRule="auto"/>
        <w:jc w:val="center"/>
        <w:rPr>
          <w:b/>
          <w:sz w:val="24"/>
          <w:szCs w:val="18"/>
        </w:rPr>
      </w:pPr>
      <w:r w:rsidRPr="00801D18">
        <w:rPr>
          <w:rFonts w:hint="eastAsia"/>
          <w:b/>
          <w:sz w:val="24"/>
          <w:szCs w:val="18"/>
        </w:rPr>
        <w:t>主要农作物产量性状的遗传网络解析重大研究计划</w:t>
      </w:r>
      <w:r w:rsidRPr="00801D18">
        <w:rPr>
          <w:rFonts w:hint="eastAsia"/>
          <w:b/>
          <w:sz w:val="24"/>
          <w:szCs w:val="18"/>
        </w:rPr>
        <w:t>2016</w:t>
      </w:r>
      <w:r w:rsidRPr="00801D18">
        <w:rPr>
          <w:rFonts w:hint="eastAsia"/>
          <w:b/>
          <w:sz w:val="24"/>
          <w:szCs w:val="18"/>
        </w:rPr>
        <w:t>年度项目指南</w:t>
      </w:r>
    </w:p>
    <w:p w:rsidR="00801D18" w:rsidRPr="00801D18" w:rsidRDefault="00801D18" w:rsidP="00801D18">
      <w:pPr>
        <w:spacing w:beforeLines="50" w:before="156" w:afterLines="50" w:after="156" w:line="360" w:lineRule="auto"/>
        <w:rPr>
          <w:sz w:val="24"/>
          <w:szCs w:val="18"/>
        </w:rPr>
      </w:pPr>
    </w:p>
    <w:p w:rsidR="00801D18" w:rsidRPr="00801D18" w:rsidRDefault="00801D18" w:rsidP="00801D18">
      <w:pPr>
        <w:pStyle w:val="a3"/>
        <w:spacing w:beforeLines="50" w:before="156" w:afterLines="50" w:after="156"/>
        <w:ind w:firstLineChars="200" w:firstLine="480"/>
        <w:jc w:val="both"/>
        <w:rPr>
          <w:rFonts w:asciiTheme="minorHAnsi" w:eastAsiaTheme="minorEastAsia" w:hAnsiTheme="minorHAnsi"/>
          <w:szCs w:val="18"/>
        </w:rPr>
      </w:pPr>
      <w:r w:rsidRPr="00801D18">
        <w:rPr>
          <w:rFonts w:asciiTheme="minorHAnsi" w:eastAsiaTheme="minorEastAsia" w:hAnsiTheme="minorHAnsi" w:hint="eastAsia"/>
          <w:szCs w:val="18"/>
        </w:rPr>
        <w:t>“主要农作物产量性状的遗传网络解析”重大研究计划以玉米、水稻为主要研究对象，围绕控制产量性状的遗传网络解析，综合应用生物学、农学及信息学等多学科交叉的手段，集中深入地探讨株型发育和籽粒形成这两个密切相关并影响作物产量性状的重要生物学过程的遗传及生理生化调控机理，进一步通过分析籽粒形成和株型发育过程中不同阶段生物学过程之间的互作关系，阐明影响作物产量性状的遗传调控网络。在此基础上，开展高产育种的分子设计理论研究，为我国玉米、水稻等主要农作物高产育种提供理论及技术支撑。</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w:t>
      </w:r>
      <w:r w:rsidRPr="00801D18">
        <w:rPr>
          <w:rStyle w:val="a4"/>
          <w:rFonts w:asciiTheme="minorHAnsi" w:eastAsiaTheme="minorEastAsia" w:hAnsiTheme="minorHAnsi" w:hint="eastAsia"/>
          <w:szCs w:val="18"/>
        </w:rPr>
        <w:t>一、科学目标</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针对我国粮食安全的重大需求和生命科学的前沿领域，解析玉米、水稻株型发育（分蘖、株高、茎叶夹角、穗型等）和籽粒形成（花</w:t>
      </w:r>
      <w:r w:rsidRPr="00801D18">
        <w:rPr>
          <w:rFonts w:asciiTheme="minorHAnsi" w:eastAsiaTheme="minorEastAsia" w:hAnsiTheme="minorHAnsi" w:hint="eastAsia"/>
          <w:szCs w:val="18"/>
        </w:rPr>
        <w:t>/</w:t>
      </w:r>
      <w:r w:rsidRPr="00801D18">
        <w:rPr>
          <w:rFonts w:asciiTheme="minorHAnsi" w:eastAsiaTheme="minorEastAsia" w:hAnsiTheme="minorHAnsi" w:hint="eastAsia"/>
          <w:szCs w:val="18"/>
        </w:rPr>
        <w:t>穗建成、籽粒发育等）这两个影响作物产量性状且密切相关的重要生物学过程的分子遗传及生理生化调控网络，为我国主要农作物高产品种培育提供理论支撑。</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w:t>
      </w:r>
      <w:r w:rsidRPr="00801D18">
        <w:rPr>
          <w:rStyle w:val="a4"/>
          <w:rFonts w:asciiTheme="minorHAnsi" w:eastAsiaTheme="minorEastAsia" w:hAnsiTheme="minorHAnsi" w:hint="eastAsia"/>
          <w:szCs w:val="18"/>
        </w:rPr>
        <w:t>二、核心科学问题</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解析玉米、水稻株型发育和籽粒形成的多基因遗传调控网络，分析并阐明影响产量性状的主要基因和基因之间的互作调控规律，为作物高产育种的分子设计提供理论基础。</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w:t>
      </w:r>
      <w:r w:rsidRPr="00801D18">
        <w:rPr>
          <w:rStyle w:val="a4"/>
          <w:rFonts w:asciiTheme="minorHAnsi" w:eastAsiaTheme="minorEastAsia" w:hAnsiTheme="minorHAnsi" w:hint="eastAsia"/>
          <w:szCs w:val="18"/>
        </w:rPr>
        <w:t>三、</w:t>
      </w:r>
      <w:r w:rsidRPr="00801D18">
        <w:rPr>
          <w:rStyle w:val="a4"/>
          <w:rFonts w:asciiTheme="minorHAnsi" w:eastAsiaTheme="minorEastAsia" w:hAnsiTheme="minorHAnsi" w:hint="eastAsia"/>
          <w:szCs w:val="18"/>
        </w:rPr>
        <w:t>2016</w:t>
      </w:r>
      <w:r w:rsidRPr="00801D18">
        <w:rPr>
          <w:rStyle w:val="a4"/>
          <w:rFonts w:asciiTheme="minorHAnsi" w:eastAsiaTheme="minorEastAsia" w:hAnsiTheme="minorHAnsi" w:hint="eastAsia"/>
          <w:szCs w:val="18"/>
        </w:rPr>
        <w:t>年度拟重点资助研究方向</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w:t>
      </w:r>
      <w:proofErr w:type="gramStart"/>
      <w:r w:rsidRPr="00801D18">
        <w:rPr>
          <w:rFonts w:asciiTheme="minorHAnsi" w:eastAsiaTheme="minorEastAsia" w:hAnsiTheme="minorHAnsi" w:hint="eastAsia"/>
          <w:szCs w:val="18"/>
        </w:rPr>
        <w:t>本重大</w:t>
      </w:r>
      <w:proofErr w:type="gramEnd"/>
      <w:r w:rsidRPr="00801D18">
        <w:rPr>
          <w:rFonts w:asciiTheme="minorHAnsi" w:eastAsiaTheme="minorEastAsia" w:hAnsiTheme="minorHAnsi" w:hint="eastAsia"/>
          <w:szCs w:val="18"/>
        </w:rPr>
        <w:t>研究计划已进入集成阶段，本年度计划拟资助的集成项目研究方向如下：</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（一）水稻粒重关键基因的遗传调控网络。</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该集成方向将重点阐明控制水稻籽粒性状形成的基因数目、主要基因的生物学功能和基因间的互作网络以及对品种遗传改良的贡献。</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（二）水稻株型性状的遗传调控网络。</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lastRenderedPageBreak/>
        <w:t xml:space="preserve">　　该方向将重点揭示与农业生产密切相关的水稻株型性状</w:t>
      </w:r>
      <w:proofErr w:type="gramStart"/>
      <w:r w:rsidRPr="00801D18">
        <w:rPr>
          <w:rFonts w:asciiTheme="minorHAnsi" w:eastAsiaTheme="minorEastAsia" w:hAnsiTheme="minorHAnsi" w:hint="eastAsia"/>
          <w:szCs w:val="18"/>
        </w:rPr>
        <w:t>的主效基因</w:t>
      </w:r>
      <w:proofErr w:type="gramEnd"/>
      <w:r w:rsidRPr="00801D18">
        <w:rPr>
          <w:rFonts w:asciiTheme="minorHAnsi" w:eastAsiaTheme="minorEastAsia" w:hAnsiTheme="minorHAnsi" w:hint="eastAsia"/>
          <w:szCs w:val="18"/>
        </w:rPr>
        <w:t>数量及其互作调控网络。</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（三）玉米籽粒性状的遗传调控网络。</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该方向将集中研究控制玉米粒数和粒重等性状</w:t>
      </w:r>
      <w:proofErr w:type="gramStart"/>
      <w:r w:rsidRPr="00801D18">
        <w:rPr>
          <w:rFonts w:asciiTheme="minorHAnsi" w:eastAsiaTheme="minorEastAsia" w:hAnsiTheme="minorHAnsi" w:hint="eastAsia"/>
          <w:szCs w:val="18"/>
        </w:rPr>
        <w:t>的主效基因</w:t>
      </w:r>
      <w:proofErr w:type="gramEnd"/>
      <w:r w:rsidRPr="00801D18">
        <w:rPr>
          <w:rFonts w:asciiTheme="minorHAnsi" w:eastAsiaTheme="minorEastAsia" w:hAnsiTheme="minorHAnsi" w:hint="eastAsia"/>
          <w:szCs w:val="18"/>
        </w:rPr>
        <w:t>数量及其功能。</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（四）玉米株型性状的遗传调控网络。</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该方向将集中研究控制玉米株高</w:t>
      </w:r>
      <w:proofErr w:type="gramStart"/>
      <w:r w:rsidRPr="00801D18">
        <w:rPr>
          <w:rFonts w:asciiTheme="minorHAnsi" w:eastAsiaTheme="minorEastAsia" w:hAnsiTheme="minorHAnsi" w:hint="eastAsia"/>
          <w:szCs w:val="18"/>
        </w:rPr>
        <w:t>的主效基因</w:t>
      </w:r>
      <w:proofErr w:type="gramEnd"/>
      <w:r w:rsidRPr="00801D18">
        <w:rPr>
          <w:rFonts w:asciiTheme="minorHAnsi" w:eastAsiaTheme="minorEastAsia" w:hAnsiTheme="minorHAnsi" w:hint="eastAsia"/>
          <w:szCs w:val="18"/>
        </w:rPr>
        <w:t>数量及其调控网络。</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w:t>
      </w:r>
      <w:r w:rsidRPr="00801D18">
        <w:rPr>
          <w:rStyle w:val="a4"/>
          <w:rFonts w:asciiTheme="minorHAnsi" w:eastAsiaTheme="minorEastAsia" w:hAnsiTheme="minorHAnsi" w:hint="eastAsia"/>
          <w:szCs w:val="18"/>
        </w:rPr>
        <w:t>四、</w:t>
      </w:r>
      <w:r w:rsidRPr="00801D18">
        <w:rPr>
          <w:rStyle w:val="a4"/>
          <w:rFonts w:asciiTheme="minorHAnsi" w:eastAsiaTheme="minorEastAsia" w:hAnsiTheme="minorHAnsi" w:hint="eastAsia"/>
          <w:szCs w:val="18"/>
        </w:rPr>
        <w:t>2016</w:t>
      </w:r>
      <w:r w:rsidRPr="00801D18">
        <w:rPr>
          <w:rStyle w:val="a4"/>
          <w:rFonts w:asciiTheme="minorHAnsi" w:eastAsiaTheme="minorEastAsia" w:hAnsiTheme="minorHAnsi" w:hint="eastAsia"/>
          <w:szCs w:val="18"/>
        </w:rPr>
        <w:t>年度资助计划</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w:t>
      </w:r>
      <w:r w:rsidRPr="00801D18">
        <w:rPr>
          <w:rFonts w:asciiTheme="minorHAnsi" w:eastAsiaTheme="minorEastAsia" w:hAnsiTheme="minorHAnsi" w:hint="eastAsia"/>
          <w:szCs w:val="18"/>
        </w:rPr>
        <w:t>2016</w:t>
      </w:r>
      <w:r w:rsidRPr="00801D18">
        <w:rPr>
          <w:rFonts w:asciiTheme="minorHAnsi" w:eastAsiaTheme="minorEastAsia" w:hAnsiTheme="minorHAnsi" w:hint="eastAsia"/>
          <w:szCs w:val="18"/>
        </w:rPr>
        <w:t>年度</w:t>
      </w:r>
      <w:proofErr w:type="gramStart"/>
      <w:r w:rsidRPr="00801D18">
        <w:rPr>
          <w:rFonts w:asciiTheme="minorHAnsi" w:eastAsiaTheme="minorEastAsia" w:hAnsiTheme="minorHAnsi" w:hint="eastAsia"/>
          <w:szCs w:val="18"/>
        </w:rPr>
        <w:t>拟按照</w:t>
      </w:r>
      <w:proofErr w:type="gramEnd"/>
      <w:r w:rsidRPr="00801D18">
        <w:rPr>
          <w:rFonts w:asciiTheme="minorHAnsi" w:eastAsiaTheme="minorEastAsia" w:hAnsiTheme="minorHAnsi" w:hint="eastAsia"/>
          <w:szCs w:val="18"/>
        </w:rPr>
        <w:t>4</w:t>
      </w:r>
      <w:r w:rsidRPr="00801D18">
        <w:rPr>
          <w:rFonts w:asciiTheme="minorHAnsi" w:eastAsiaTheme="minorEastAsia" w:hAnsiTheme="minorHAnsi" w:hint="eastAsia"/>
          <w:szCs w:val="18"/>
        </w:rPr>
        <w:t>个集成研究方向资助集成项目约</w:t>
      </w:r>
      <w:r w:rsidRPr="00801D18">
        <w:rPr>
          <w:rFonts w:asciiTheme="minorHAnsi" w:eastAsiaTheme="minorEastAsia" w:hAnsiTheme="minorHAnsi" w:hint="eastAsia"/>
          <w:szCs w:val="18"/>
        </w:rPr>
        <w:t>4</w:t>
      </w:r>
      <w:r w:rsidRPr="00801D18">
        <w:rPr>
          <w:rFonts w:asciiTheme="minorHAnsi" w:eastAsiaTheme="minorEastAsia" w:hAnsiTheme="minorHAnsi" w:hint="eastAsia"/>
          <w:szCs w:val="18"/>
        </w:rPr>
        <w:t>项。集成项目的直接费用资助强度为</w:t>
      </w:r>
      <w:r w:rsidRPr="00801D18">
        <w:rPr>
          <w:rFonts w:asciiTheme="minorHAnsi" w:eastAsiaTheme="minorEastAsia" w:hAnsiTheme="minorHAnsi" w:hint="eastAsia"/>
          <w:szCs w:val="18"/>
        </w:rPr>
        <w:t>500-800</w:t>
      </w:r>
      <w:r w:rsidRPr="00801D18">
        <w:rPr>
          <w:rFonts w:asciiTheme="minorHAnsi" w:eastAsiaTheme="minorEastAsia" w:hAnsiTheme="minorHAnsi" w:hint="eastAsia"/>
          <w:szCs w:val="18"/>
        </w:rPr>
        <w:t>万元</w:t>
      </w:r>
      <w:r w:rsidRPr="00801D18">
        <w:rPr>
          <w:rFonts w:asciiTheme="minorHAnsi" w:eastAsiaTheme="minorEastAsia" w:hAnsiTheme="minorHAnsi" w:hint="eastAsia"/>
          <w:szCs w:val="18"/>
        </w:rPr>
        <w:t>/</w:t>
      </w:r>
      <w:r w:rsidRPr="00801D18">
        <w:rPr>
          <w:rFonts w:asciiTheme="minorHAnsi" w:eastAsiaTheme="minorEastAsia" w:hAnsiTheme="minorHAnsi" w:hint="eastAsia"/>
          <w:szCs w:val="18"/>
        </w:rPr>
        <w:t>项，资助期限为两年，申请书中研究期限应填写“</w:t>
      </w:r>
      <w:r w:rsidRPr="00801D18">
        <w:rPr>
          <w:rFonts w:asciiTheme="minorHAnsi" w:eastAsiaTheme="minorEastAsia" w:hAnsiTheme="minorHAnsi" w:hint="eastAsia"/>
          <w:szCs w:val="18"/>
        </w:rPr>
        <w:t>2017</w:t>
      </w:r>
      <w:r w:rsidRPr="00801D18">
        <w:rPr>
          <w:rFonts w:asciiTheme="minorHAnsi" w:eastAsiaTheme="minorEastAsia" w:hAnsiTheme="minorHAnsi" w:hint="eastAsia"/>
          <w:szCs w:val="18"/>
        </w:rPr>
        <w:t>年</w:t>
      </w:r>
      <w:r w:rsidRPr="00801D18">
        <w:rPr>
          <w:rFonts w:asciiTheme="minorHAnsi" w:eastAsiaTheme="minorEastAsia" w:hAnsiTheme="minorHAnsi" w:hint="eastAsia"/>
          <w:szCs w:val="18"/>
        </w:rPr>
        <w:t>1</w:t>
      </w:r>
      <w:r w:rsidRPr="00801D18">
        <w:rPr>
          <w:rFonts w:asciiTheme="minorHAnsi" w:eastAsiaTheme="minorEastAsia" w:hAnsiTheme="minorHAnsi" w:hint="eastAsia"/>
          <w:szCs w:val="18"/>
        </w:rPr>
        <w:t>月</w:t>
      </w:r>
      <w:r w:rsidRPr="00801D18">
        <w:rPr>
          <w:rFonts w:asciiTheme="minorHAnsi" w:eastAsiaTheme="minorEastAsia" w:hAnsiTheme="minorHAnsi" w:hint="eastAsia"/>
          <w:szCs w:val="18"/>
        </w:rPr>
        <w:t>1</w:t>
      </w:r>
      <w:r w:rsidRPr="00801D18">
        <w:rPr>
          <w:rFonts w:asciiTheme="minorHAnsi" w:eastAsiaTheme="minorEastAsia" w:hAnsiTheme="minorHAnsi" w:hint="eastAsia"/>
          <w:szCs w:val="18"/>
        </w:rPr>
        <w:t>日</w:t>
      </w:r>
      <w:r w:rsidRPr="00801D18">
        <w:rPr>
          <w:rFonts w:asciiTheme="minorHAnsi" w:eastAsiaTheme="minorEastAsia" w:hAnsiTheme="minorHAnsi" w:hint="eastAsia"/>
          <w:szCs w:val="18"/>
        </w:rPr>
        <w:t>-2018</w:t>
      </w:r>
      <w:r w:rsidRPr="00801D18">
        <w:rPr>
          <w:rFonts w:asciiTheme="minorHAnsi" w:eastAsiaTheme="minorEastAsia" w:hAnsiTheme="minorHAnsi" w:hint="eastAsia"/>
          <w:szCs w:val="18"/>
        </w:rPr>
        <w:t>年</w:t>
      </w:r>
      <w:r w:rsidRPr="00801D18">
        <w:rPr>
          <w:rFonts w:asciiTheme="minorHAnsi" w:eastAsiaTheme="minorEastAsia" w:hAnsiTheme="minorHAnsi" w:hint="eastAsia"/>
          <w:szCs w:val="18"/>
        </w:rPr>
        <w:t>12</w:t>
      </w:r>
      <w:r w:rsidRPr="00801D18">
        <w:rPr>
          <w:rFonts w:asciiTheme="minorHAnsi" w:eastAsiaTheme="minorEastAsia" w:hAnsiTheme="minorHAnsi" w:hint="eastAsia"/>
          <w:szCs w:val="18"/>
        </w:rPr>
        <w:t>月</w:t>
      </w:r>
      <w:r w:rsidRPr="00801D18">
        <w:rPr>
          <w:rFonts w:asciiTheme="minorHAnsi" w:eastAsiaTheme="minorEastAsia" w:hAnsiTheme="minorHAnsi" w:hint="eastAsia"/>
          <w:szCs w:val="18"/>
        </w:rPr>
        <w:t>31</w:t>
      </w:r>
      <w:r w:rsidRPr="00801D18">
        <w:rPr>
          <w:rFonts w:asciiTheme="minorHAnsi" w:eastAsiaTheme="minorEastAsia" w:hAnsiTheme="minorHAnsi" w:hint="eastAsia"/>
          <w:szCs w:val="18"/>
        </w:rPr>
        <w:t>日”。</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w:t>
      </w:r>
      <w:r w:rsidRPr="00801D18">
        <w:rPr>
          <w:rStyle w:val="a4"/>
          <w:rFonts w:asciiTheme="minorHAnsi" w:eastAsiaTheme="minorEastAsia" w:hAnsiTheme="minorHAnsi" w:hint="eastAsia"/>
          <w:szCs w:val="18"/>
        </w:rPr>
        <w:t>五、申报要求及注意事项</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（一）申请条件。</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w:t>
      </w:r>
      <w:proofErr w:type="gramStart"/>
      <w:r w:rsidRPr="00801D18">
        <w:rPr>
          <w:rFonts w:asciiTheme="minorHAnsi" w:eastAsiaTheme="minorEastAsia" w:hAnsiTheme="minorHAnsi" w:hint="eastAsia"/>
          <w:szCs w:val="18"/>
        </w:rPr>
        <w:t>本重大</w:t>
      </w:r>
      <w:proofErr w:type="gramEnd"/>
      <w:r w:rsidRPr="00801D18">
        <w:rPr>
          <w:rFonts w:asciiTheme="minorHAnsi" w:eastAsiaTheme="minorEastAsia" w:hAnsiTheme="minorHAnsi" w:hint="eastAsia"/>
          <w:szCs w:val="18"/>
        </w:rPr>
        <w:t>研究计划项目申请人应当具备以下条件：</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w:t>
      </w:r>
      <w:r w:rsidRPr="00801D18">
        <w:rPr>
          <w:rFonts w:asciiTheme="minorHAnsi" w:eastAsiaTheme="minorEastAsia" w:hAnsiTheme="minorHAnsi" w:hint="eastAsia"/>
          <w:szCs w:val="18"/>
        </w:rPr>
        <w:t>1.</w:t>
      </w:r>
      <w:r w:rsidRPr="00801D18">
        <w:rPr>
          <w:rFonts w:asciiTheme="minorHAnsi" w:eastAsiaTheme="minorEastAsia" w:hAnsiTheme="minorHAnsi" w:hint="eastAsia"/>
          <w:szCs w:val="18"/>
        </w:rPr>
        <w:t>具有承担基础研究课题的经历；</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w:t>
      </w:r>
      <w:r w:rsidRPr="00801D18">
        <w:rPr>
          <w:rFonts w:asciiTheme="minorHAnsi" w:eastAsiaTheme="minorEastAsia" w:hAnsiTheme="minorHAnsi" w:hint="eastAsia"/>
          <w:szCs w:val="18"/>
        </w:rPr>
        <w:t>2.</w:t>
      </w:r>
      <w:r w:rsidRPr="00801D18">
        <w:rPr>
          <w:rFonts w:asciiTheme="minorHAnsi" w:eastAsiaTheme="minorEastAsia" w:hAnsiTheme="minorHAnsi" w:hint="eastAsia"/>
          <w:szCs w:val="18"/>
        </w:rPr>
        <w:t>具有高级专业技术职务（职称）。</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在站博士后研究人员以及正在攻读研究生学位的人员不得申请。</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w:t>
      </w:r>
      <w:r w:rsidRPr="00801D18">
        <w:rPr>
          <w:rFonts w:asciiTheme="minorHAnsi" w:eastAsiaTheme="minorEastAsia" w:hAnsiTheme="minorHAnsi" w:hint="eastAsia"/>
          <w:szCs w:val="18"/>
        </w:rPr>
        <w:t>2016</w:t>
      </w:r>
      <w:r w:rsidRPr="00801D18">
        <w:rPr>
          <w:rFonts w:asciiTheme="minorHAnsi" w:eastAsiaTheme="minorEastAsia" w:hAnsiTheme="minorHAnsi" w:hint="eastAsia"/>
          <w:szCs w:val="18"/>
        </w:rPr>
        <w:t>年</w:t>
      </w:r>
      <w:r w:rsidRPr="00801D18">
        <w:rPr>
          <w:rFonts w:asciiTheme="minorHAnsi" w:eastAsiaTheme="minorEastAsia" w:hAnsiTheme="minorHAnsi" w:hint="eastAsia"/>
          <w:szCs w:val="18"/>
        </w:rPr>
        <w:t>5</w:t>
      </w:r>
      <w:r w:rsidRPr="00801D18">
        <w:rPr>
          <w:rFonts w:asciiTheme="minorHAnsi" w:eastAsiaTheme="minorEastAsia" w:hAnsiTheme="minorHAnsi" w:hint="eastAsia"/>
          <w:szCs w:val="18"/>
        </w:rPr>
        <w:t>月</w:t>
      </w:r>
      <w:r w:rsidRPr="00801D18">
        <w:rPr>
          <w:rFonts w:asciiTheme="minorHAnsi" w:eastAsiaTheme="minorEastAsia" w:hAnsiTheme="minorHAnsi" w:hint="eastAsia"/>
          <w:szCs w:val="18"/>
        </w:rPr>
        <w:t>17</w:t>
      </w:r>
      <w:r w:rsidRPr="00801D18">
        <w:rPr>
          <w:rFonts w:asciiTheme="minorHAnsi" w:eastAsiaTheme="minorEastAsia" w:hAnsiTheme="minorHAnsi" w:hint="eastAsia"/>
          <w:szCs w:val="18"/>
        </w:rPr>
        <w:t>日生命科学部在</w:t>
      </w:r>
      <w:r w:rsidRPr="00801D18">
        <w:rPr>
          <w:rFonts w:asciiTheme="minorHAnsi" w:eastAsiaTheme="minorEastAsia" w:hAnsiTheme="minorHAnsi" w:hint="eastAsia"/>
          <w:szCs w:val="18"/>
        </w:rPr>
        <w:t>http://www.nsfc.gov.cn</w:t>
      </w:r>
      <w:r w:rsidRPr="00801D18">
        <w:rPr>
          <w:rFonts w:asciiTheme="minorHAnsi" w:eastAsiaTheme="minorEastAsia" w:hAnsiTheme="minorHAnsi" w:hint="eastAsia"/>
          <w:szCs w:val="18"/>
        </w:rPr>
        <w:t>发布了“关于重大研究计划‘主要农作物产量性状的遗传网络解析’</w:t>
      </w:r>
      <w:r w:rsidRPr="00801D18">
        <w:rPr>
          <w:rFonts w:asciiTheme="minorHAnsi" w:eastAsiaTheme="minorEastAsia" w:hAnsiTheme="minorHAnsi" w:hint="eastAsia"/>
          <w:szCs w:val="18"/>
        </w:rPr>
        <w:t>2016</w:t>
      </w:r>
      <w:r w:rsidRPr="00801D18">
        <w:rPr>
          <w:rFonts w:asciiTheme="minorHAnsi" w:eastAsiaTheme="minorEastAsia" w:hAnsiTheme="minorHAnsi" w:hint="eastAsia"/>
          <w:szCs w:val="18"/>
        </w:rPr>
        <w:t>年度集成项目预申请的通知”。经过各集成研究方向的召集人组织预申请人开展研讨，目前初步形成了</w:t>
      </w:r>
      <w:r w:rsidRPr="00801D18">
        <w:rPr>
          <w:rFonts w:asciiTheme="minorHAnsi" w:eastAsiaTheme="minorEastAsia" w:hAnsiTheme="minorHAnsi" w:hint="eastAsia"/>
          <w:szCs w:val="18"/>
        </w:rPr>
        <w:t>4</w:t>
      </w:r>
      <w:r w:rsidRPr="00801D18">
        <w:rPr>
          <w:rFonts w:asciiTheme="minorHAnsi" w:eastAsiaTheme="minorEastAsia" w:hAnsiTheme="minorHAnsi" w:hint="eastAsia"/>
          <w:szCs w:val="18"/>
        </w:rPr>
        <w:t>个集成研究方向的预申请书及其研究队伍。同时，符合本指南要求并在以上</w:t>
      </w:r>
      <w:r w:rsidRPr="00801D18">
        <w:rPr>
          <w:rFonts w:asciiTheme="minorHAnsi" w:eastAsiaTheme="minorEastAsia" w:hAnsiTheme="minorHAnsi" w:hint="eastAsia"/>
          <w:szCs w:val="18"/>
        </w:rPr>
        <w:t>4</w:t>
      </w:r>
      <w:r w:rsidRPr="00801D18">
        <w:rPr>
          <w:rFonts w:asciiTheme="minorHAnsi" w:eastAsiaTheme="minorEastAsia" w:hAnsiTheme="minorHAnsi" w:hint="eastAsia"/>
          <w:szCs w:val="18"/>
        </w:rPr>
        <w:t>个集成研究方向具有很好研究基础的科研人员也可以申请，但申请人及其项目组成员应是本重大研究计划重点支持项目或培育项目的负责人。</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（二）限项规定。</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lastRenderedPageBreak/>
        <w:t xml:space="preserve">　　具有高级专业技术职务（职称）的人员，申请或参与申请</w:t>
      </w:r>
      <w:proofErr w:type="gramStart"/>
      <w:r w:rsidRPr="00801D18">
        <w:rPr>
          <w:rFonts w:asciiTheme="minorHAnsi" w:eastAsiaTheme="minorEastAsia" w:hAnsiTheme="minorHAnsi" w:hint="eastAsia"/>
          <w:szCs w:val="18"/>
        </w:rPr>
        <w:t>本重大</w:t>
      </w:r>
      <w:proofErr w:type="gramEnd"/>
      <w:r w:rsidRPr="00801D18">
        <w:rPr>
          <w:rFonts w:asciiTheme="minorHAnsi" w:eastAsiaTheme="minorEastAsia" w:hAnsiTheme="minorHAnsi" w:hint="eastAsia"/>
          <w:szCs w:val="18"/>
        </w:rPr>
        <w:t>研究计划集成项目不限项。</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（三）申请注意事项。</w:t>
      </w:r>
    </w:p>
    <w:p w:rsidR="00801D18" w:rsidRPr="00801D18" w:rsidRDefault="00801D18" w:rsidP="00801D18">
      <w:pPr>
        <w:pStyle w:val="a3"/>
        <w:spacing w:beforeLines="50" w:before="156" w:afterLines="50" w:after="156"/>
        <w:jc w:val="both"/>
        <w:rPr>
          <w:rFonts w:asciiTheme="minorHAnsi" w:eastAsiaTheme="minorEastAsia" w:hAnsiTheme="minorHAnsi"/>
          <w:b/>
          <w:szCs w:val="18"/>
        </w:rPr>
      </w:pPr>
      <w:r w:rsidRPr="00801D18">
        <w:rPr>
          <w:rFonts w:asciiTheme="minorHAnsi" w:eastAsiaTheme="minorEastAsia" w:hAnsiTheme="minorHAnsi" w:hint="eastAsia"/>
          <w:b/>
          <w:szCs w:val="18"/>
        </w:rPr>
        <w:t xml:space="preserve">　　</w:t>
      </w:r>
      <w:r w:rsidRPr="00801D18">
        <w:rPr>
          <w:rFonts w:asciiTheme="minorHAnsi" w:eastAsiaTheme="minorEastAsia" w:hAnsiTheme="minorHAnsi" w:hint="eastAsia"/>
          <w:b/>
          <w:szCs w:val="18"/>
        </w:rPr>
        <w:t>1.</w:t>
      </w:r>
      <w:r w:rsidRPr="00801D18">
        <w:rPr>
          <w:rFonts w:asciiTheme="minorHAnsi" w:eastAsiaTheme="minorEastAsia" w:hAnsiTheme="minorHAnsi" w:hint="eastAsia"/>
          <w:b/>
          <w:szCs w:val="18"/>
        </w:rPr>
        <w:t>申请书报送日期为</w:t>
      </w:r>
      <w:r w:rsidRPr="00801D18">
        <w:rPr>
          <w:rFonts w:asciiTheme="minorHAnsi" w:eastAsiaTheme="minorEastAsia" w:hAnsiTheme="minorHAnsi" w:hint="eastAsia"/>
          <w:b/>
          <w:szCs w:val="18"/>
        </w:rPr>
        <w:t>2016</w:t>
      </w:r>
      <w:r w:rsidRPr="00801D18">
        <w:rPr>
          <w:rFonts w:asciiTheme="minorHAnsi" w:eastAsiaTheme="minorEastAsia" w:hAnsiTheme="minorHAnsi" w:hint="eastAsia"/>
          <w:b/>
          <w:szCs w:val="18"/>
        </w:rPr>
        <w:t>年</w:t>
      </w:r>
      <w:r w:rsidRPr="00801D18">
        <w:rPr>
          <w:rFonts w:asciiTheme="minorHAnsi" w:eastAsiaTheme="minorEastAsia" w:hAnsiTheme="minorHAnsi" w:hint="eastAsia"/>
          <w:b/>
          <w:szCs w:val="18"/>
        </w:rPr>
        <w:t>9</w:t>
      </w:r>
      <w:r w:rsidRPr="00801D18">
        <w:rPr>
          <w:rFonts w:asciiTheme="minorHAnsi" w:eastAsiaTheme="minorEastAsia" w:hAnsiTheme="minorHAnsi" w:hint="eastAsia"/>
          <w:b/>
          <w:szCs w:val="18"/>
        </w:rPr>
        <w:t>月</w:t>
      </w:r>
      <w:r w:rsidR="007442ED">
        <w:rPr>
          <w:rFonts w:asciiTheme="minorHAnsi" w:eastAsiaTheme="minorEastAsia" w:hAnsiTheme="minorHAnsi" w:hint="eastAsia"/>
          <w:b/>
          <w:szCs w:val="18"/>
        </w:rPr>
        <w:t>21</w:t>
      </w:r>
      <w:bookmarkStart w:id="0" w:name="_GoBack"/>
      <w:bookmarkEnd w:id="0"/>
      <w:r w:rsidRPr="00801D18">
        <w:rPr>
          <w:rFonts w:asciiTheme="minorHAnsi" w:eastAsiaTheme="minorEastAsia" w:hAnsiTheme="minorHAnsi" w:hint="eastAsia"/>
          <w:b/>
          <w:szCs w:val="18"/>
        </w:rPr>
        <w:t>日。</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w:t>
      </w:r>
      <w:r w:rsidRPr="00801D18">
        <w:rPr>
          <w:rFonts w:asciiTheme="minorHAnsi" w:eastAsiaTheme="minorEastAsia" w:hAnsiTheme="minorHAnsi" w:hint="eastAsia"/>
          <w:szCs w:val="18"/>
        </w:rPr>
        <w:t>2.</w:t>
      </w:r>
      <w:proofErr w:type="gramStart"/>
      <w:r w:rsidRPr="00801D18">
        <w:rPr>
          <w:rFonts w:asciiTheme="minorHAnsi" w:eastAsiaTheme="minorEastAsia" w:hAnsiTheme="minorHAnsi" w:hint="eastAsia"/>
          <w:szCs w:val="18"/>
        </w:rPr>
        <w:t>本重大</w:t>
      </w:r>
      <w:proofErr w:type="gramEnd"/>
      <w:r w:rsidRPr="00801D18">
        <w:rPr>
          <w:rFonts w:asciiTheme="minorHAnsi" w:eastAsiaTheme="minorEastAsia" w:hAnsiTheme="minorHAnsi" w:hint="eastAsia"/>
          <w:szCs w:val="18"/>
        </w:rPr>
        <w:t>研究计划项目申请书采用在线方式撰写。对申请人具体要求如下：</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w:t>
      </w:r>
      <w:r w:rsidRPr="00801D18">
        <w:rPr>
          <w:rFonts w:asciiTheme="minorHAnsi" w:eastAsiaTheme="minorEastAsia" w:hAnsiTheme="minorHAnsi" w:hint="eastAsia"/>
          <w:szCs w:val="18"/>
        </w:rPr>
        <w:t>1</w:t>
      </w:r>
      <w:r w:rsidRPr="00801D18">
        <w:rPr>
          <w:rFonts w:asciiTheme="minorHAnsi" w:eastAsiaTheme="minorEastAsia" w:hAnsiTheme="minorHAnsi" w:hint="eastAsia"/>
          <w:szCs w:val="18"/>
        </w:rPr>
        <w:t>）申请人在填报申请书前，应当认真阅读本项目指南和《</w:t>
      </w:r>
      <w:r w:rsidRPr="00801D18">
        <w:rPr>
          <w:rFonts w:asciiTheme="minorHAnsi" w:eastAsiaTheme="minorEastAsia" w:hAnsiTheme="minorHAnsi" w:hint="eastAsia"/>
          <w:szCs w:val="18"/>
        </w:rPr>
        <w:t>2016</w:t>
      </w:r>
      <w:r w:rsidRPr="00801D18">
        <w:rPr>
          <w:rFonts w:asciiTheme="minorHAnsi" w:eastAsiaTheme="minorEastAsia" w:hAnsiTheme="minorHAnsi" w:hint="eastAsia"/>
          <w:szCs w:val="18"/>
        </w:rPr>
        <w:t>年度国家自然科学基金项目指南》中申请须知和限</w:t>
      </w:r>
      <w:proofErr w:type="gramStart"/>
      <w:r w:rsidRPr="00801D18">
        <w:rPr>
          <w:rFonts w:asciiTheme="minorHAnsi" w:eastAsiaTheme="minorEastAsia" w:hAnsiTheme="minorHAnsi" w:hint="eastAsia"/>
          <w:szCs w:val="18"/>
        </w:rPr>
        <w:t>项申请</w:t>
      </w:r>
      <w:proofErr w:type="gramEnd"/>
      <w:r w:rsidRPr="00801D18">
        <w:rPr>
          <w:rFonts w:asciiTheme="minorHAnsi" w:eastAsiaTheme="minorEastAsia" w:hAnsiTheme="minorHAnsi" w:hint="eastAsia"/>
          <w:szCs w:val="18"/>
        </w:rPr>
        <w:t>规定的相关内容，不符合项目指南和相关要求的申请项目不予受理。</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w:t>
      </w:r>
      <w:r w:rsidRPr="00801D18">
        <w:rPr>
          <w:rFonts w:asciiTheme="minorHAnsi" w:eastAsiaTheme="minorEastAsia" w:hAnsiTheme="minorHAnsi" w:hint="eastAsia"/>
          <w:szCs w:val="18"/>
        </w:rPr>
        <w:t>2</w:t>
      </w:r>
      <w:r w:rsidRPr="00801D18">
        <w:rPr>
          <w:rFonts w:asciiTheme="minorHAnsi" w:eastAsiaTheme="minorEastAsia" w:hAnsiTheme="minorHAnsi" w:hint="eastAsia"/>
          <w:szCs w:val="18"/>
        </w:rPr>
        <w:t>）</w:t>
      </w:r>
      <w:proofErr w:type="gramStart"/>
      <w:r w:rsidRPr="00801D18">
        <w:rPr>
          <w:rFonts w:asciiTheme="minorHAnsi" w:eastAsiaTheme="minorEastAsia" w:hAnsiTheme="minorHAnsi" w:hint="eastAsia"/>
          <w:szCs w:val="18"/>
        </w:rPr>
        <w:t>本重大</w:t>
      </w:r>
      <w:proofErr w:type="gramEnd"/>
      <w:r w:rsidRPr="00801D18">
        <w:rPr>
          <w:rFonts w:asciiTheme="minorHAnsi" w:eastAsiaTheme="minorEastAsia" w:hAnsiTheme="minorHAnsi" w:hint="eastAsia"/>
          <w:szCs w:val="18"/>
        </w:rPr>
        <w:t>研究计划旨在紧密围绕核心科学问题，将对多学科相关研究进行战略性的方向引导和优势整合，成为一个项目集群。申请人应根据</w:t>
      </w:r>
      <w:proofErr w:type="gramStart"/>
      <w:r w:rsidRPr="00801D18">
        <w:rPr>
          <w:rFonts w:asciiTheme="minorHAnsi" w:eastAsiaTheme="minorEastAsia" w:hAnsiTheme="minorHAnsi" w:hint="eastAsia"/>
          <w:szCs w:val="18"/>
        </w:rPr>
        <w:t>本重大</w:t>
      </w:r>
      <w:proofErr w:type="gramEnd"/>
      <w:r w:rsidRPr="00801D18">
        <w:rPr>
          <w:rFonts w:asciiTheme="minorHAnsi" w:eastAsiaTheme="minorEastAsia" w:hAnsiTheme="minorHAnsi" w:hint="eastAsia"/>
          <w:szCs w:val="18"/>
        </w:rPr>
        <w:t>研究计划拟解决的具体科学问题和项目指南公布的拟资助研究方向，自行拟定项目名称、科学目标、研究内容、技术路线和相应的研究经费等。</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w:t>
      </w:r>
      <w:r w:rsidRPr="00801D18">
        <w:rPr>
          <w:rFonts w:asciiTheme="minorHAnsi" w:eastAsiaTheme="minorEastAsia" w:hAnsiTheme="minorHAnsi" w:hint="eastAsia"/>
          <w:szCs w:val="18"/>
        </w:rPr>
        <w:t>3</w:t>
      </w:r>
      <w:r w:rsidRPr="00801D18">
        <w:rPr>
          <w:rFonts w:asciiTheme="minorHAnsi" w:eastAsiaTheme="minorEastAsia" w:hAnsiTheme="minorHAnsi" w:hint="eastAsia"/>
          <w:szCs w:val="18"/>
        </w:rPr>
        <w:t>）申请人登录科学基金网络信息系统</w:t>
      </w:r>
      <w:r w:rsidRPr="00801D18">
        <w:rPr>
          <w:rFonts w:asciiTheme="minorHAnsi" w:eastAsiaTheme="minorEastAsia" w:hAnsiTheme="minorHAnsi" w:hint="eastAsia"/>
          <w:szCs w:val="18"/>
        </w:rPr>
        <w:t>https://isisn.nsfc.gov.cn/</w:t>
      </w:r>
      <w:r w:rsidRPr="00801D18">
        <w:rPr>
          <w:rFonts w:asciiTheme="minorHAnsi" w:eastAsiaTheme="minorEastAsia" w:hAnsiTheme="minorHAnsi" w:hint="eastAsia"/>
          <w:szCs w:val="18"/>
        </w:rPr>
        <w:t>（以下简称信息系统，没有系统账号的申请人请向依托单位基金管理联系人申请开户），按照撰写提纲要求撰写申请书。</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w:t>
      </w:r>
      <w:r w:rsidRPr="00801D18">
        <w:rPr>
          <w:rFonts w:asciiTheme="minorHAnsi" w:eastAsiaTheme="minorEastAsia" w:hAnsiTheme="minorHAnsi" w:hint="eastAsia"/>
          <w:szCs w:val="18"/>
        </w:rPr>
        <w:t>4</w:t>
      </w:r>
      <w:r w:rsidRPr="00801D18">
        <w:rPr>
          <w:rFonts w:asciiTheme="minorHAnsi" w:eastAsiaTheme="minorEastAsia" w:hAnsiTheme="minorHAnsi" w:hint="eastAsia"/>
          <w:szCs w:val="18"/>
        </w:rPr>
        <w:t>）申请书中的资助类别选择“重大研究计划”，亚类说明选择“集成项目”，附注说明选择“主要农作物产量性状的遗传网络解析”，根据申请的具体研究内容选择相应的申请代码。以上选择不准确或未选择的项目申请将不予受理。</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集成项目的合作研究单位不得超过</w:t>
      </w:r>
      <w:r w:rsidRPr="00801D18">
        <w:rPr>
          <w:rFonts w:asciiTheme="minorHAnsi" w:eastAsiaTheme="minorEastAsia" w:hAnsiTheme="minorHAnsi" w:hint="eastAsia"/>
          <w:szCs w:val="18"/>
        </w:rPr>
        <w:t>4</w:t>
      </w:r>
      <w:r w:rsidRPr="00801D18">
        <w:rPr>
          <w:rFonts w:asciiTheme="minorHAnsi" w:eastAsiaTheme="minorEastAsia" w:hAnsiTheme="minorHAnsi" w:hint="eastAsia"/>
          <w:szCs w:val="18"/>
        </w:rPr>
        <w:t>个。</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w:t>
      </w:r>
      <w:r w:rsidRPr="00801D18">
        <w:rPr>
          <w:rFonts w:asciiTheme="minorHAnsi" w:eastAsiaTheme="minorEastAsia" w:hAnsiTheme="minorHAnsi" w:hint="eastAsia"/>
          <w:szCs w:val="18"/>
        </w:rPr>
        <w:t>5</w:t>
      </w:r>
      <w:r w:rsidRPr="00801D18">
        <w:rPr>
          <w:rFonts w:asciiTheme="minorHAnsi" w:eastAsiaTheme="minorEastAsia" w:hAnsiTheme="minorHAnsi" w:hint="eastAsia"/>
          <w:szCs w:val="18"/>
        </w:rPr>
        <w:t>）申请人应当按照重大研究计划申请书的撰写提纲撰写申请书，应突出有限目标和重点突破，明确对实现</w:t>
      </w:r>
      <w:proofErr w:type="gramStart"/>
      <w:r w:rsidRPr="00801D18">
        <w:rPr>
          <w:rFonts w:asciiTheme="minorHAnsi" w:eastAsiaTheme="minorEastAsia" w:hAnsiTheme="minorHAnsi" w:hint="eastAsia"/>
          <w:szCs w:val="18"/>
        </w:rPr>
        <w:t>本重大</w:t>
      </w:r>
      <w:proofErr w:type="gramEnd"/>
      <w:r w:rsidRPr="00801D18">
        <w:rPr>
          <w:rFonts w:asciiTheme="minorHAnsi" w:eastAsiaTheme="minorEastAsia" w:hAnsiTheme="minorHAnsi" w:hint="eastAsia"/>
          <w:szCs w:val="18"/>
        </w:rPr>
        <w:t>研究计划总体目标和解决核心科学问题的贡献。</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如果申请人已经承担与</w:t>
      </w:r>
      <w:proofErr w:type="gramStart"/>
      <w:r w:rsidRPr="00801D18">
        <w:rPr>
          <w:rFonts w:asciiTheme="minorHAnsi" w:eastAsiaTheme="minorEastAsia" w:hAnsiTheme="minorHAnsi" w:hint="eastAsia"/>
          <w:szCs w:val="18"/>
        </w:rPr>
        <w:t>本重大</w:t>
      </w:r>
      <w:proofErr w:type="gramEnd"/>
      <w:r w:rsidRPr="00801D18">
        <w:rPr>
          <w:rFonts w:asciiTheme="minorHAnsi" w:eastAsiaTheme="minorEastAsia" w:hAnsiTheme="minorHAnsi" w:hint="eastAsia"/>
          <w:szCs w:val="18"/>
        </w:rPr>
        <w:t>研究计划相关的其他科技计划项目，应当在报告正文的“研究基础”部分论述申请项目与其他相关项目的区别与联系。</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lastRenderedPageBreak/>
        <w:t xml:space="preserve">　　集成项目要求研究内容之间应突出相互合作、协调和有机联系，真正达到水稻、玉米籽粒或株型重要性状的遗传网络解析及功能分析的目的。在国家其他研究计划中已经支持的研究内容不予考虑。</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w:t>
      </w:r>
      <w:r w:rsidRPr="00801D18">
        <w:rPr>
          <w:rFonts w:asciiTheme="minorHAnsi" w:eastAsiaTheme="minorEastAsia" w:hAnsiTheme="minorHAnsi" w:hint="eastAsia"/>
          <w:szCs w:val="18"/>
        </w:rPr>
        <w:t>6</w:t>
      </w:r>
      <w:r w:rsidRPr="00801D18">
        <w:rPr>
          <w:rFonts w:asciiTheme="minorHAnsi" w:eastAsiaTheme="minorEastAsia" w:hAnsiTheme="minorHAnsi" w:hint="eastAsia"/>
          <w:szCs w:val="18"/>
        </w:rPr>
        <w:t>）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w:t>
      </w:r>
      <w:r w:rsidRPr="00801D18">
        <w:rPr>
          <w:rFonts w:asciiTheme="minorHAnsi" w:eastAsiaTheme="minorEastAsia" w:hAnsiTheme="minorHAnsi" w:hint="eastAsia"/>
          <w:szCs w:val="18"/>
        </w:rPr>
        <w:t>7</w:t>
      </w:r>
      <w:r w:rsidRPr="00801D18">
        <w:rPr>
          <w:rFonts w:asciiTheme="minorHAnsi" w:eastAsiaTheme="minorEastAsia" w:hAnsiTheme="minorHAnsi" w:hint="eastAsia"/>
          <w:szCs w:val="18"/>
        </w:rPr>
        <w:t>）申请人完成申请书撰写后，在线提交电子申请书及附件材料，下载并打印最终</w:t>
      </w:r>
      <w:r w:rsidRPr="00801D18">
        <w:rPr>
          <w:rFonts w:asciiTheme="minorHAnsi" w:eastAsiaTheme="minorEastAsia" w:hAnsiTheme="minorHAnsi" w:hint="eastAsia"/>
          <w:szCs w:val="18"/>
        </w:rPr>
        <w:t>PDF</w:t>
      </w:r>
      <w:r w:rsidRPr="00801D18">
        <w:rPr>
          <w:rFonts w:asciiTheme="minorHAnsi" w:eastAsiaTheme="minorEastAsia" w:hAnsiTheme="minorHAnsi" w:hint="eastAsia"/>
          <w:szCs w:val="18"/>
        </w:rPr>
        <w:t>版本申请书，向依托单位提交签字后的纸质申请书原件。</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w:t>
      </w:r>
      <w:r w:rsidRPr="00801D18">
        <w:rPr>
          <w:rFonts w:asciiTheme="minorHAnsi" w:eastAsiaTheme="minorEastAsia" w:hAnsiTheme="minorHAnsi" w:hint="eastAsia"/>
          <w:szCs w:val="18"/>
        </w:rPr>
        <w:t>8</w:t>
      </w:r>
      <w:r w:rsidRPr="00801D18">
        <w:rPr>
          <w:rFonts w:asciiTheme="minorHAnsi" w:eastAsiaTheme="minorEastAsia" w:hAnsiTheme="minorHAnsi" w:hint="eastAsia"/>
          <w:szCs w:val="18"/>
        </w:rPr>
        <w:t>）申请人应保证纸质申请书与电子版内容一致。</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w:t>
      </w:r>
      <w:r>
        <w:rPr>
          <w:rFonts w:asciiTheme="minorHAnsi" w:eastAsiaTheme="minorEastAsia" w:hAnsiTheme="minorHAnsi" w:hint="eastAsia"/>
          <w:szCs w:val="18"/>
        </w:rPr>
        <w:t>3</w:t>
      </w:r>
      <w:r w:rsidRPr="00801D18">
        <w:rPr>
          <w:rFonts w:asciiTheme="minorHAnsi" w:eastAsiaTheme="minorEastAsia" w:hAnsiTheme="minorHAnsi" w:hint="eastAsia"/>
          <w:szCs w:val="18"/>
        </w:rPr>
        <w:t xml:space="preserve">. </w:t>
      </w:r>
      <w:r w:rsidRPr="00801D18">
        <w:rPr>
          <w:rFonts w:asciiTheme="minorHAnsi" w:eastAsiaTheme="minorEastAsia" w:hAnsiTheme="minorHAnsi" w:hint="eastAsia"/>
          <w:szCs w:val="18"/>
        </w:rPr>
        <w:t>申请书由国家自然科学基金委员会项目材料接收工作组负责接收，材料接收工作组联系方式如下：</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通讯地址：北京市海淀区双清路</w:t>
      </w:r>
      <w:r w:rsidRPr="00801D18">
        <w:rPr>
          <w:rFonts w:asciiTheme="minorHAnsi" w:eastAsiaTheme="minorEastAsia" w:hAnsiTheme="minorHAnsi" w:hint="eastAsia"/>
          <w:szCs w:val="18"/>
        </w:rPr>
        <w:t>83</w:t>
      </w:r>
      <w:r w:rsidRPr="00801D18">
        <w:rPr>
          <w:rFonts w:asciiTheme="minorHAnsi" w:eastAsiaTheme="minorEastAsia" w:hAnsiTheme="minorHAnsi" w:hint="eastAsia"/>
          <w:szCs w:val="18"/>
        </w:rPr>
        <w:t>号国家自然科学基金委员会项目材料接收工作组（行政楼</w:t>
      </w:r>
      <w:r w:rsidRPr="00801D18">
        <w:rPr>
          <w:rFonts w:asciiTheme="minorHAnsi" w:eastAsiaTheme="minorEastAsia" w:hAnsiTheme="minorHAnsi" w:hint="eastAsia"/>
          <w:szCs w:val="18"/>
        </w:rPr>
        <w:t>101</w:t>
      </w:r>
      <w:r w:rsidRPr="00801D18">
        <w:rPr>
          <w:rFonts w:asciiTheme="minorHAnsi" w:eastAsiaTheme="minorEastAsia" w:hAnsiTheme="minorHAnsi" w:hint="eastAsia"/>
          <w:szCs w:val="18"/>
        </w:rPr>
        <w:t>房间）</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w:t>
      </w:r>
      <w:proofErr w:type="gramStart"/>
      <w:r w:rsidRPr="00801D18">
        <w:rPr>
          <w:rFonts w:asciiTheme="minorHAnsi" w:eastAsiaTheme="minorEastAsia" w:hAnsiTheme="minorHAnsi" w:hint="eastAsia"/>
          <w:szCs w:val="18"/>
        </w:rPr>
        <w:t>邮</w:t>
      </w:r>
      <w:proofErr w:type="gramEnd"/>
      <w:r w:rsidRPr="00801D18">
        <w:rPr>
          <w:rFonts w:asciiTheme="minorHAnsi" w:eastAsiaTheme="minorEastAsia" w:hAnsiTheme="minorHAnsi" w:hint="eastAsia"/>
          <w:szCs w:val="18"/>
        </w:rPr>
        <w:t xml:space="preserve">　　编：</w:t>
      </w:r>
      <w:r w:rsidRPr="00801D18">
        <w:rPr>
          <w:rFonts w:asciiTheme="minorHAnsi" w:eastAsiaTheme="minorEastAsia" w:hAnsiTheme="minorHAnsi" w:hint="eastAsia"/>
          <w:szCs w:val="18"/>
        </w:rPr>
        <w:t>100085</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联系电话：</w:t>
      </w:r>
      <w:r w:rsidRPr="00801D18">
        <w:rPr>
          <w:rFonts w:asciiTheme="minorHAnsi" w:eastAsiaTheme="minorEastAsia" w:hAnsiTheme="minorHAnsi" w:hint="eastAsia"/>
          <w:szCs w:val="18"/>
        </w:rPr>
        <w:t>010-62328591</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w:t>
      </w:r>
      <w:r>
        <w:rPr>
          <w:rFonts w:asciiTheme="minorHAnsi" w:eastAsiaTheme="minorEastAsia" w:hAnsiTheme="minorHAnsi" w:hint="eastAsia"/>
          <w:szCs w:val="18"/>
        </w:rPr>
        <w:t>4</w:t>
      </w:r>
      <w:r w:rsidRPr="00801D18">
        <w:rPr>
          <w:rFonts w:asciiTheme="minorHAnsi" w:eastAsiaTheme="minorEastAsia" w:hAnsiTheme="minorHAnsi" w:hint="eastAsia"/>
          <w:szCs w:val="18"/>
        </w:rPr>
        <w:t xml:space="preserve">. </w:t>
      </w:r>
      <w:proofErr w:type="gramStart"/>
      <w:r w:rsidRPr="00801D18">
        <w:rPr>
          <w:rFonts w:asciiTheme="minorHAnsi" w:eastAsiaTheme="minorEastAsia" w:hAnsiTheme="minorHAnsi" w:hint="eastAsia"/>
          <w:szCs w:val="18"/>
        </w:rPr>
        <w:t>本重大</w:t>
      </w:r>
      <w:proofErr w:type="gramEnd"/>
      <w:r w:rsidRPr="00801D18">
        <w:rPr>
          <w:rFonts w:asciiTheme="minorHAnsi" w:eastAsiaTheme="minorEastAsia" w:hAnsiTheme="minorHAnsi" w:hint="eastAsia"/>
          <w:szCs w:val="18"/>
        </w:rPr>
        <w:t>研究计划咨询方式：</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国家自然科学基金委员会计划局交叉学科处</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联系电话：</w:t>
      </w:r>
      <w:r w:rsidRPr="00801D18">
        <w:rPr>
          <w:rFonts w:asciiTheme="minorHAnsi" w:eastAsiaTheme="minorEastAsia" w:hAnsiTheme="minorHAnsi" w:hint="eastAsia"/>
          <w:szCs w:val="18"/>
        </w:rPr>
        <w:t>010-62328484</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国家自然科学基金委员会生命科学部七处</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联系电话：</w:t>
      </w:r>
      <w:r w:rsidRPr="00801D18">
        <w:rPr>
          <w:rFonts w:asciiTheme="minorHAnsi" w:eastAsiaTheme="minorEastAsia" w:hAnsiTheme="minorHAnsi" w:hint="eastAsia"/>
          <w:szCs w:val="18"/>
        </w:rPr>
        <w:t>010-62327193</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（四）其他注意事项。</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lastRenderedPageBreak/>
        <w:t xml:space="preserve">　　</w:t>
      </w:r>
      <w:r w:rsidRPr="00801D18">
        <w:rPr>
          <w:rFonts w:asciiTheme="minorHAnsi" w:eastAsiaTheme="minorEastAsia" w:hAnsiTheme="minorHAnsi" w:hint="eastAsia"/>
          <w:szCs w:val="18"/>
        </w:rPr>
        <w:t>1.</w:t>
      </w:r>
      <w:r w:rsidRPr="00801D18">
        <w:rPr>
          <w:rFonts w:asciiTheme="minorHAnsi" w:eastAsiaTheme="minorEastAsia" w:hAnsiTheme="minorHAnsi" w:hint="eastAsia"/>
          <w:szCs w:val="18"/>
        </w:rPr>
        <w:t>为实现重大研究计划总体科学目标和多学科集成，获得资助的项目负责人应当承诺遵守相关数据和资料管理与共享的规定，项目执行过程中应关注与本计划其他项目之间的相互支撑关系。</w:t>
      </w:r>
    </w:p>
    <w:p w:rsidR="00801D18" w:rsidRPr="00801D18" w:rsidRDefault="00801D18" w:rsidP="00801D18">
      <w:pPr>
        <w:pStyle w:val="a3"/>
        <w:spacing w:beforeLines="50" w:before="156" w:afterLines="50" w:after="156"/>
        <w:jc w:val="both"/>
        <w:rPr>
          <w:rFonts w:asciiTheme="minorHAnsi" w:eastAsiaTheme="minorEastAsia" w:hAnsiTheme="minorHAnsi"/>
          <w:szCs w:val="18"/>
        </w:rPr>
      </w:pPr>
      <w:r w:rsidRPr="00801D18">
        <w:rPr>
          <w:rFonts w:asciiTheme="minorHAnsi" w:eastAsiaTheme="minorEastAsia" w:hAnsiTheme="minorHAnsi" w:hint="eastAsia"/>
          <w:szCs w:val="18"/>
        </w:rPr>
        <w:t xml:space="preserve">　　</w:t>
      </w:r>
      <w:r w:rsidRPr="00801D18">
        <w:rPr>
          <w:rFonts w:asciiTheme="minorHAnsi" w:eastAsiaTheme="minorEastAsia" w:hAnsiTheme="minorHAnsi" w:hint="eastAsia"/>
          <w:szCs w:val="18"/>
        </w:rPr>
        <w:t>2.</w:t>
      </w:r>
      <w:r w:rsidRPr="00801D18">
        <w:rPr>
          <w:rFonts w:asciiTheme="minorHAnsi" w:eastAsiaTheme="minorEastAsia" w:hAnsiTheme="minorHAnsi" w:hint="eastAsia"/>
          <w:szCs w:val="18"/>
        </w:rPr>
        <w:t>为加强项目的学术交流，促进项目群的形成和多学科交叉与集成，</w:t>
      </w:r>
      <w:proofErr w:type="gramStart"/>
      <w:r w:rsidRPr="00801D18">
        <w:rPr>
          <w:rFonts w:asciiTheme="minorHAnsi" w:eastAsiaTheme="minorEastAsia" w:hAnsiTheme="minorHAnsi" w:hint="eastAsia"/>
          <w:szCs w:val="18"/>
        </w:rPr>
        <w:t>本重大</w:t>
      </w:r>
      <w:proofErr w:type="gramEnd"/>
      <w:r w:rsidRPr="00801D18">
        <w:rPr>
          <w:rFonts w:asciiTheme="minorHAnsi" w:eastAsiaTheme="minorEastAsia" w:hAnsiTheme="minorHAnsi" w:hint="eastAsia"/>
          <w:szCs w:val="18"/>
        </w:rPr>
        <w:t>研究计划将每年举办一次资助项目的年度学术交流会，并将不定期地组织相关领域的学术研讨会。获资助项目负责人有义务参加</w:t>
      </w:r>
      <w:proofErr w:type="gramStart"/>
      <w:r w:rsidRPr="00801D18">
        <w:rPr>
          <w:rFonts w:asciiTheme="minorHAnsi" w:eastAsiaTheme="minorEastAsia" w:hAnsiTheme="minorHAnsi" w:hint="eastAsia"/>
          <w:szCs w:val="18"/>
        </w:rPr>
        <w:t>本重大</w:t>
      </w:r>
      <w:proofErr w:type="gramEnd"/>
      <w:r w:rsidRPr="00801D18">
        <w:rPr>
          <w:rFonts w:asciiTheme="minorHAnsi" w:eastAsiaTheme="minorEastAsia" w:hAnsiTheme="minorHAnsi" w:hint="eastAsia"/>
          <w:szCs w:val="18"/>
        </w:rPr>
        <w:t>研究计划指导专家组和管理工作组所组织的上述学术交流活动。</w:t>
      </w:r>
    </w:p>
    <w:p w:rsidR="00801D18" w:rsidRPr="00801D18" w:rsidRDefault="00801D18" w:rsidP="00801D18">
      <w:pPr>
        <w:spacing w:beforeLines="50" w:before="156" w:afterLines="50" w:after="156" w:line="360" w:lineRule="auto"/>
        <w:rPr>
          <w:sz w:val="24"/>
        </w:rPr>
      </w:pPr>
    </w:p>
    <w:sectPr w:rsidR="00801D18" w:rsidRPr="00801D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095"/>
    <w:rsid w:val="0033319B"/>
    <w:rsid w:val="007442ED"/>
    <w:rsid w:val="00801D18"/>
    <w:rsid w:val="00952581"/>
    <w:rsid w:val="00FE1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1D18"/>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801D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1D18"/>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801D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928661">
      <w:bodyDiv w:val="1"/>
      <w:marLeft w:val="0"/>
      <w:marRight w:val="0"/>
      <w:marTop w:val="0"/>
      <w:marBottom w:val="0"/>
      <w:divBdr>
        <w:top w:val="none" w:sz="0" w:space="0" w:color="auto"/>
        <w:left w:val="none" w:sz="0" w:space="0" w:color="auto"/>
        <w:bottom w:val="none" w:sz="0" w:space="0" w:color="auto"/>
        <w:right w:val="none" w:sz="0" w:space="0" w:color="auto"/>
      </w:divBdr>
      <w:divsChild>
        <w:div w:id="954946891">
          <w:marLeft w:val="0"/>
          <w:marRight w:val="0"/>
          <w:marTop w:val="0"/>
          <w:marBottom w:val="0"/>
          <w:divBdr>
            <w:top w:val="none" w:sz="0" w:space="0" w:color="auto"/>
            <w:left w:val="none" w:sz="0" w:space="0" w:color="auto"/>
            <w:bottom w:val="none" w:sz="0" w:space="0" w:color="auto"/>
            <w:right w:val="none" w:sz="0" w:space="0" w:color="auto"/>
          </w:divBdr>
          <w:divsChild>
            <w:div w:id="171842570">
              <w:marLeft w:val="0"/>
              <w:marRight w:val="0"/>
              <w:marTop w:val="75"/>
              <w:marBottom w:val="0"/>
              <w:divBdr>
                <w:top w:val="none" w:sz="0" w:space="0" w:color="auto"/>
                <w:left w:val="none" w:sz="0" w:space="0" w:color="auto"/>
                <w:bottom w:val="none" w:sz="0" w:space="0" w:color="auto"/>
                <w:right w:val="none" w:sz="0" w:space="0" w:color="auto"/>
              </w:divBdr>
              <w:divsChild>
                <w:div w:id="1874343056">
                  <w:marLeft w:val="0"/>
                  <w:marRight w:val="0"/>
                  <w:marTop w:val="0"/>
                  <w:marBottom w:val="0"/>
                  <w:divBdr>
                    <w:top w:val="none" w:sz="0" w:space="0" w:color="auto"/>
                    <w:left w:val="none" w:sz="0" w:space="0" w:color="auto"/>
                    <w:bottom w:val="none" w:sz="0" w:space="0" w:color="auto"/>
                    <w:right w:val="none" w:sz="0" w:space="0" w:color="auto"/>
                  </w:divBdr>
                  <w:divsChild>
                    <w:div w:id="618146378">
                      <w:marLeft w:val="0"/>
                      <w:marRight w:val="0"/>
                      <w:marTop w:val="0"/>
                      <w:marBottom w:val="0"/>
                      <w:divBdr>
                        <w:top w:val="single" w:sz="6" w:space="31" w:color="BBE0ED"/>
                        <w:left w:val="single" w:sz="6" w:space="0" w:color="BBE0ED"/>
                        <w:bottom w:val="single" w:sz="6" w:space="0" w:color="BBE0ED"/>
                        <w:right w:val="single" w:sz="6" w:space="0" w:color="BBE0ED"/>
                      </w:divBdr>
                      <w:divsChild>
                        <w:div w:id="1030910448">
                          <w:marLeft w:val="0"/>
                          <w:marRight w:val="0"/>
                          <w:marTop w:val="0"/>
                          <w:marBottom w:val="0"/>
                          <w:divBdr>
                            <w:top w:val="none" w:sz="0" w:space="0" w:color="auto"/>
                            <w:left w:val="none" w:sz="0" w:space="0" w:color="auto"/>
                            <w:bottom w:val="none" w:sz="0" w:space="0" w:color="auto"/>
                            <w:right w:val="none" w:sz="0" w:space="0" w:color="auto"/>
                          </w:divBdr>
                          <w:divsChild>
                            <w:div w:id="1009332989">
                              <w:marLeft w:val="0"/>
                              <w:marRight w:val="0"/>
                              <w:marTop w:val="0"/>
                              <w:marBottom w:val="0"/>
                              <w:divBdr>
                                <w:top w:val="none" w:sz="0" w:space="0" w:color="auto"/>
                                <w:left w:val="none" w:sz="0" w:space="0" w:color="auto"/>
                                <w:bottom w:val="none" w:sz="0" w:space="0" w:color="auto"/>
                                <w:right w:val="none" w:sz="0" w:space="0" w:color="auto"/>
                              </w:divBdr>
                              <w:divsChild>
                                <w:div w:id="1611351272">
                                  <w:marLeft w:val="0"/>
                                  <w:marRight w:val="0"/>
                                  <w:marTop w:val="0"/>
                                  <w:marBottom w:val="0"/>
                                  <w:divBdr>
                                    <w:top w:val="none" w:sz="0" w:space="0" w:color="auto"/>
                                    <w:left w:val="none" w:sz="0" w:space="0" w:color="auto"/>
                                    <w:bottom w:val="none" w:sz="0" w:space="0" w:color="auto"/>
                                    <w:right w:val="none" w:sz="0" w:space="0" w:color="auto"/>
                                  </w:divBdr>
                                  <w:divsChild>
                                    <w:div w:id="10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c:creator>
  <cp:lastModifiedBy>ML</cp:lastModifiedBy>
  <cp:revision>3</cp:revision>
  <dcterms:created xsi:type="dcterms:W3CDTF">2016-08-30T00:44:00Z</dcterms:created>
  <dcterms:modified xsi:type="dcterms:W3CDTF">2016-08-30T05:38:00Z</dcterms:modified>
</cp:coreProperties>
</file>