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36" w:rsidRPr="00934A36" w:rsidRDefault="00934A36" w:rsidP="00934A36">
      <w:pPr>
        <w:widowControl/>
        <w:pBdr>
          <w:top w:val="single" w:sz="6" w:space="8" w:color="F1EDED"/>
          <w:left w:val="single" w:sz="6" w:space="8" w:color="F1EDED"/>
          <w:bottom w:val="single" w:sz="6" w:space="8" w:color="F1EDED"/>
          <w:right w:val="single" w:sz="6" w:space="8" w:color="F1EDED"/>
        </w:pBdr>
        <w:shd w:val="clear" w:color="auto" w:fill="F7F5F5"/>
        <w:spacing w:before="450" w:line="432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r w:rsidRPr="00934A36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2017</w:t>
      </w:r>
      <w:r w:rsidRPr="00934A36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年空军装备预研创新项目指南需求发布公告</w:t>
      </w:r>
    </w:p>
    <w:p w:rsidR="00934A36" w:rsidRPr="00934A36" w:rsidRDefault="00934A36" w:rsidP="00934A36">
      <w:pPr>
        <w:widowControl/>
        <w:shd w:val="clear" w:color="auto" w:fill="FFFFFF"/>
        <w:jc w:val="center"/>
        <w:rPr>
          <w:rFonts w:ascii="Arial" w:eastAsia="宋体" w:hAnsi="Arial" w:cs="Arial"/>
          <w:color w:val="797979"/>
          <w:kern w:val="0"/>
          <w:sz w:val="18"/>
          <w:szCs w:val="18"/>
        </w:rPr>
      </w:pPr>
      <w:r w:rsidRPr="00934A36">
        <w:rPr>
          <w:rFonts w:ascii="Arial" w:eastAsia="宋体" w:hAnsi="Arial" w:cs="Arial"/>
          <w:color w:val="797979"/>
          <w:kern w:val="0"/>
          <w:sz w:val="18"/>
          <w:szCs w:val="18"/>
        </w:rPr>
        <w:t>发布时间：</w:t>
      </w:r>
      <w:r w:rsidRPr="00934A36">
        <w:rPr>
          <w:rFonts w:ascii="Arial" w:eastAsia="宋体" w:hAnsi="Arial" w:cs="Arial"/>
          <w:color w:val="797979"/>
          <w:kern w:val="0"/>
          <w:sz w:val="18"/>
          <w:szCs w:val="18"/>
        </w:rPr>
        <w:t>2017-08-10 19:12:49   </w:t>
      </w:r>
      <w:r w:rsidRPr="00934A36">
        <w:rPr>
          <w:rFonts w:ascii="Arial" w:eastAsia="宋体" w:hAnsi="Arial" w:cs="Arial"/>
          <w:color w:val="797979"/>
          <w:kern w:val="0"/>
          <w:sz w:val="18"/>
          <w:szCs w:val="18"/>
        </w:rPr>
        <w:t>点击数：</w:t>
      </w:r>
      <w:r w:rsidRPr="00934A36">
        <w:rPr>
          <w:rFonts w:ascii="Arial" w:eastAsia="宋体" w:hAnsi="Arial" w:cs="Arial"/>
          <w:color w:val="797979"/>
          <w:kern w:val="0"/>
          <w:sz w:val="18"/>
          <w:szCs w:val="18"/>
        </w:rPr>
        <w:t>2003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一、采购需求信息发布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1.此次空军装备预研2017年空军装备预研创新项目指南需求共发布15条，其中秘密级7条，公开级8条。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2.指南明确了2017年空军装备预研创新项目研究需求和选题范围。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3.各单位要充分理解项目指南提出的研究目标和研究内容，根据本单位优势有重点的确定研究方向。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4.申请单位对申报材料、申报要求及有关技术问题有疑问，请致电研究内容中指定的联系人咨询，答疑截止时间：2017年08月20日。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二、需求对接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2017年空军装备预研指南发布需求对接时间截至2017年08月25日。</w:t>
      </w:r>
      <w:proofErr w:type="gramStart"/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请申请</w:t>
      </w:r>
      <w:proofErr w:type="gramEnd"/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项目单位在截止日期前，按照全军武器装备采购信息网要求，完成需求对接；未完成线上需求对接的单位，不接收其项目建议书。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三、关于项目建议书受理及申报材料要求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1.请各单位按照项目建议书模板（见附件1）认真准备项目申报材料。申请的课题研究应满足需求信息所列功能用途（研究目标）、主要指标等要求，每条项目需单独编写项目建议书。申请单位应组织对本单位申请人所提交申请材料的真实性、科学性及可实现性进行审核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2.项目建议书受理安排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项目建议书受理时间为2017年08月30日9：00至17：00，采取现场集中受理方式，不接受非现场申报材料。地点：空军军事专家培训中心，地址：北京市丰台区广安路550号，电话：01066985944。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3.集中受理项目建议书材料要求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集中受理项目建议书（</w:t>
      </w:r>
      <w:proofErr w:type="gramStart"/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含盲评</w:t>
      </w:r>
      <w:proofErr w:type="gramEnd"/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格式与正常格式），需提交电子版材料，包括：word格式、首页加盖单位公章的PDF格式2种格式。文件命名方式：项目编号—课题名称—申报单位—建议书，项目编号即指南条目编号。上述2类文件放入单独文件夹，文件夹命名方式：项目编号—课题名称—申报单位。为便于受理，请将上述文件刻光盘，受理后返回光盘，不接收U盘、移动硬盘等其他媒介，不接收纸质材料。</w:t>
      </w:r>
    </w:p>
    <w:p w:rsidR="00934A36" w:rsidRPr="00934A36" w:rsidRDefault="00934A36" w:rsidP="00934A36">
      <w:pPr>
        <w:widowControl/>
        <w:shd w:val="clear" w:color="auto" w:fill="FFFFFF"/>
        <w:spacing w:line="345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四、项目评审程序</w:t>
      </w:r>
    </w:p>
    <w:p w:rsidR="00934A36" w:rsidRPr="00934A36" w:rsidRDefault="00934A36" w:rsidP="00934A36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建议书受理后，空军装备部将组织评审，包括材料形式审查、专家书面审查、现场答辩（现场答辩前3天通知答辩单位）、综合评议和打分等程序。入围候选单位信息将适时在全军武器装备采购信息网公示5天。</w:t>
      </w:r>
    </w:p>
    <w:p w:rsidR="00934A36" w:rsidRPr="00934A36" w:rsidRDefault="00934A36" w:rsidP="00934A36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hyperlink r:id="rId5" w:tgtFrame="_blank" w:tooltip="附件1装备预先研究项目建议书（盲评格式）" w:history="1"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附件</w:t>
        </w:r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1</w:t>
        </w:r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装备预先研究项目建议书（</w:t>
        </w:r>
        <w:proofErr w:type="gramStart"/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盲评格式</w:t>
        </w:r>
        <w:proofErr w:type="gramEnd"/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）</w:t>
        </w:r>
      </w:hyperlink>
    </w:p>
    <w:p w:rsidR="00934A36" w:rsidRPr="00934A36" w:rsidRDefault="00934A36" w:rsidP="00934A36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hyperlink r:id="rId6" w:tgtFrame="_blank" w:tooltip="附件1装备预先研究项目建议书（正常格式）" w:history="1"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附件</w:t>
        </w:r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1</w:t>
        </w:r>
        <w:r w:rsidRPr="00934A36">
          <w:rPr>
            <w:rFonts w:ascii="Arial" w:eastAsia="宋体" w:hAnsi="Arial" w:cs="Arial"/>
            <w:color w:val="1F497D"/>
            <w:kern w:val="0"/>
            <w:sz w:val="18"/>
            <w:szCs w:val="18"/>
            <w:u w:val="single"/>
          </w:rPr>
          <w:t>装备预先研究项目建议书（正常格式）</w:t>
        </w:r>
      </w:hyperlink>
    </w:p>
    <w:p w:rsidR="00934A36" w:rsidRPr="00934A36" w:rsidRDefault="00934A36" w:rsidP="00934A36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934A36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0125D9" w:rsidRPr="00934A36" w:rsidRDefault="000125D9">
      <w:bookmarkStart w:id="0" w:name="_GoBack"/>
      <w:bookmarkEnd w:id="0"/>
    </w:p>
    <w:sectPr w:rsidR="000125D9" w:rsidRPr="0093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36"/>
    <w:rsid w:val="000125D9"/>
    <w:rsid w:val="009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4A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4A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34A36"/>
  </w:style>
  <w:style w:type="character" w:styleId="a3">
    <w:name w:val="Hyperlink"/>
    <w:basedOn w:val="a0"/>
    <w:uiPriority w:val="99"/>
    <w:semiHidden/>
    <w:unhideWhenUsed/>
    <w:rsid w:val="00934A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A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34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4A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4A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34A36"/>
  </w:style>
  <w:style w:type="character" w:styleId="a3">
    <w:name w:val="Hyperlink"/>
    <w:basedOn w:val="a0"/>
    <w:uiPriority w:val="99"/>
    <w:semiHidden/>
    <w:unhideWhenUsed/>
    <w:rsid w:val="00934A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A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34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ain.mil.cn/cgcms/contentcore/resource/download?ID=27081" TargetMode="External"/><Relationship Id="rId5" Type="http://schemas.openxmlformats.org/officeDocument/2006/relationships/hyperlink" Target="http://www.weain.mil.cn/cgcms/contentcore/resource/download?ID=27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1</cp:revision>
  <dcterms:created xsi:type="dcterms:W3CDTF">2017-08-13T08:30:00Z</dcterms:created>
  <dcterms:modified xsi:type="dcterms:W3CDTF">2017-08-13T08:30:00Z</dcterms:modified>
</cp:coreProperties>
</file>