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26" w:rsidRPr="00D90BBE" w:rsidRDefault="00D90BBE" w:rsidP="00D90BBE">
      <w:pPr>
        <w:spacing w:beforeLines="50" w:before="156" w:afterLines="50" w:after="156" w:line="360" w:lineRule="auto"/>
        <w:jc w:val="center"/>
        <w:rPr>
          <w:rFonts w:hint="eastAsia"/>
          <w:b/>
          <w:bCs/>
          <w:kern w:val="36"/>
          <w:sz w:val="24"/>
          <w:szCs w:val="30"/>
        </w:rPr>
      </w:pPr>
      <w:r w:rsidRPr="00D90BBE">
        <w:rPr>
          <w:rFonts w:hint="eastAsia"/>
          <w:b/>
          <w:bCs/>
          <w:kern w:val="36"/>
          <w:sz w:val="24"/>
          <w:szCs w:val="30"/>
        </w:rPr>
        <w:t>2017</w:t>
      </w:r>
      <w:r w:rsidRPr="00D90BBE">
        <w:rPr>
          <w:rFonts w:hint="eastAsia"/>
          <w:b/>
          <w:bCs/>
          <w:kern w:val="36"/>
          <w:sz w:val="24"/>
          <w:szCs w:val="30"/>
        </w:rPr>
        <w:t>年度国家自然科学基金委员会与荷兰科学研究组织合作研究项目</w:t>
      </w:r>
      <w:r w:rsidRPr="00D90BBE">
        <w:rPr>
          <w:rFonts w:hint="eastAsia"/>
          <w:b/>
          <w:bCs/>
          <w:kern w:val="36"/>
          <w:sz w:val="24"/>
          <w:szCs w:val="30"/>
        </w:rPr>
        <w:t>指南</w:t>
      </w:r>
    </w:p>
    <w:p w:rsidR="00D90BBE" w:rsidRPr="00D90BBE" w:rsidRDefault="00D90BBE" w:rsidP="00D90BBE">
      <w:pPr>
        <w:spacing w:beforeLines="50" w:before="156" w:afterLines="50" w:after="156" w:line="360" w:lineRule="auto"/>
        <w:rPr>
          <w:rFonts w:hint="eastAsia"/>
          <w:b/>
          <w:bCs/>
          <w:kern w:val="36"/>
          <w:sz w:val="24"/>
          <w:szCs w:val="30"/>
        </w:rPr>
      </w:pPr>
    </w:p>
    <w:p w:rsidR="00D90BBE" w:rsidRPr="00D90BBE" w:rsidRDefault="00D90BBE" w:rsidP="00D90BBE">
      <w:pPr>
        <w:widowControl/>
        <w:shd w:val="clear" w:color="auto" w:fill="FFFFFF"/>
        <w:spacing w:beforeLines="50" w:before="156" w:afterLines="50" w:after="156" w:line="360" w:lineRule="auto"/>
        <w:ind w:firstLineChars="200" w:firstLine="480"/>
        <w:rPr>
          <w:rFonts w:cs="宋体" w:hint="eastAsia"/>
          <w:kern w:val="0"/>
          <w:sz w:val="24"/>
          <w:szCs w:val="20"/>
        </w:rPr>
      </w:pPr>
      <w:r w:rsidRPr="00D90BBE">
        <w:rPr>
          <w:rFonts w:cs="宋体" w:hint="eastAsia"/>
          <w:kern w:val="0"/>
          <w:sz w:val="24"/>
          <w:szCs w:val="20"/>
        </w:rPr>
        <w:t>根据国家自然科学基金委员会（</w:t>
      </w:r>
      <w:r w:rsidRPr="00D90BBE">
        <w:rPr>
          <w:rFonts w:cs="宋体" w:hint="eastAsia"/>
          <w:kern w:val="0"/>
          <w:sz w:val="24"/>
          <w:szCs w:val="20"/>
        </w:rPr>
        <w:t>NSFC</w:t>
      </w:r>
      <w:r w:rsidRPr="00D90BBE">
        <w:rPr>
          <w:rFonts w:cs="宋体" w:hint="eastAsia"/>
          <w:kern w:val="0"/>
          <w:sz w:val="24"/>
          <w:szCs w:val="20"/>
        </w:rPr>
        <w:t>）与荷兰科学研究组织（</w:t>
      </w:r>
      <w:r w:rsidRPr="00D90BBE">
        <w:rPr>
          <w:rFonts w:cs="宋体" w:hint="eastAsia"/>
          <w:kern w:val="0"/>
          <w:sz w:val="24"/>
          <w:szCs w:val="20"/>
        </w:rPr>
        <w:t>NWO</w:t>
      </w:r>
      <w:r w:rsidRPr="00D90BBE">
        <w:rPr>
          <w:rFonts w:cs="宋体" w:hint="eastAsia"/>
          <w:kern w:val="0"/>
          <w:sz w:val="24"/>
          <w:szCs w:val="20"/>
        </w:rPr>
        <w:t>）双边合作协议，</w:t>
      </w:r>
      <w:r w:rsidRPr="00D90BBE">
        <w:rPr>
          <w:rFonts w:cs="宋体" w:hint="eastAsia"/>
          <w:kern w:val="0"/>
          <w:sz w:val="24"/>
          <w:szCs w:val="20"/>
        </w:rPr>
        <w:t xml:space="preserve"> 2017</w:t>
      </w:r>
      <w:r w:rsidRPr="00D90BBE">
        <w:rPr>
          <w:rFonts w:cs="宋体" w:hint="eastAsia"/>
          <w:kern w:val="0"/>
          <w:sz w:val="24"/>
          <w:szCs w:val="20"/>
        </w:rPr>
        <w:t>年双方将共同资助中荷合作研究项目，以促进两国科学家之间的合作与交流。</w:t>
      </w:r>
    </w:p>
    <w:p w:rsidR="00D90BBE" w:rsidRPr="00D90BBE" w:rsidRDefault="00D90BBE" w:rsidP="00D90BBE">
      <w:pPr>
        <w:widowControl/>
        <w:shd w:val="clear" w:color="auto" w:fill="FFFFFF"/>
        <w:spacing w:beforeLines="50" w:before="156" w:afterLines="50" w:after="156" w:line="360" w:lineRule="auto"/>
        <w:rPr>
          <w:rFonts w:cs="宋体" w:hint="eastAsia"/>
          <w:b/>
          <w:kern w:val="0"/>
          <w:sz w:val="24"/>
          <w:szCs w:val="20"/>
        </w:rPr>
      </w:pPr>
      <w:r w:rsidRPr="00D90BBE">
        <w:rPr>
          <w:rFonts w:cs="宋体" w:hint="eastAsia"/>
          <w:b/>
          <w:kern w:val="0"/>
          <w:sz w:val="24"/>
          <w:szCs w:val="20"/>
        </w:rPr>
        <w:t xml:space="preserve">　</w:t>
      </w:r>
      <w:bookmarkStart w:id="0" w:name="_GoBack"/>
      <w:r w:rsidRPr="00D90BBE">
        <w:rPr>
          <w:rFonts w:cs="宋体" w:hint="eastAsia"/>
          <w:b/>
          <w:kern w:val="0"/>
          <w:sz w:val="24"/>
          <w:szCs w:val="20"/>
        </w:rPr>
        <w:t xml:space="preserve">　一、项目说明</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1. </w:t>
      </w:r>
      <w:r w:rsidRPr="00D90BBE">
        <w:rPr>
          <w:rFonts w:cs="宋体" w:hint="eastAsia"/>
          <w:kern w:val="0"/>
          <w:sz w:val="24"/>
          <w:szCs w:val="20"/>
        </w:rPr>
        <w:t>资助领域：</w:t>
      </w:r>
      <w:proofErr w:type="spellStart"/>
      <w:r w:rsidRPr="00D90BBE">
        <w:rPr>
          <w:rFonts w:cs="宋体" w:hint="eastAsia"/>
          <w:kern w:val="0"/>
          <w:sz w:val="24"/>
          <w:szCs w:val="20"/>
        </w:rPr>
        <w:t>Supramolecular</w:t>
      </w:r>
      <w:proofErr w:type="spellEnd"/>
      <w:r w:rsidRPr="00D90BBE">
        <w:rPr>
          <w:rFonts w:cs="宋体" w:hint="eastAsia"/>
          <w:kern w:val="0"/>
          <w:sz w:val="24"/>
          <w:szCs w:val="20"/>
        </w:rPr>
        <w:t xml:space="preserve"> Chemistry and Catalysis</w:t>
      </w:r>
      <w:r w:rsidRPr="00D90BBE">
        <w:rPr>
          <w:rFonts w:cs="宋体" w:hint="eastAsia"/>
          <w:kern w:val="0"/>
          <w:sz w:val="24"/>
          <w:szCs w:val="20"/>
        </w:rPr>
        <w:t>（</w:t>
      </w:r>
      <w:r w:rsidRPr="00D90BBE">
        <w:rPr>
          <w:rFonts w:cs="宋体" w:hint="eastAsia"/>
          <w:b/>
          <w:bCs/>
          <w:kern w:val="0"/>
          <w:sz w:val="24"/>
          <w:szCs w:val="20"/>
        </w:rPr>
        <w:t>详见附件</w:t>
      </w:r>
      <w:r w:rsidRPr="00D90BBE">
        <w:rPr>
          <w:rFonts w:cs="宋体" w:hint="eastAsia"/>
          <w:b/>
          <w:bCs/>
          <w:kern w:val="0"/>
          <w:sz w:val="24"/>
          <w:szCs w:val="20"/>
        </w:rPr>
        <w:t>1</w:t>
      </w:r>
      <w:r w:rsidRPr="00D90BBE">
        <w:rPr>
          <w:rFonts w:cs="宋体" w:hint="eastAsia"/>
          <w:b/>
          <w:bCs/>
          <w:kern w:val="0"/>
          <w:sz w:val="24"/>
          <w:szCs w:val="20"/>
        </w:rPr>
        <w:t>）</w:t>
      </w:r>
      <w:r w:rsidRPr="00D90BBE">
        <w:rPr>
          <w:rFonts w:cs="宋体" w:hint="eastAsia"/>
          <w:kern w:val="0"/>
          <w:sz w:val="24"/>
          <w:szCs w:val="20"/>
        </w:rPr>
        <w:t>。中方申请人</w:t>
      </w:r>
      <w:r w:rsidRPr="00D90BBE">
        <w:rPr>
          <w:rFonts w:cs="宋体" w:hint="eastAsia"/>
          <w:b/>
          <w:bCs/>
          <w:kern w:val="0"/>
          <w:sz w:val="24"/>
          <w:szCs w:val="20"/>
        </w:rPr>
        <w:t>须选择申请代码</w:t>
      </w:r>
      <w:r w:rsidRPr="00D90BBE">
        <w:rPr>
          <w:rFonts w:cs="宋体" w:hint="eastAsia"/>
          <w:b/>
          <w:bCs/>
          <w:kern w:val="0"/>
          <w:sz w:val="24"/>
          <w:szCs w:val="20"/>
        </w:rPr>
        <w:t>B02</w:t>
      </w:r>
      <w:r w:rsidRPr="00D90BBE">
        <w:rPr>
          <w:rFonts w:cs="宋体" w:hint="eastAsia"/>
          <w:b/>
          <w:bCs/>
          <w:kern w:val="0"/>
          <w:sz w:val="24"/>
          <w:szCs w:val="20"/>
        </w:rPr>
        <w:t>或</w:t>
      </w:r>
      <w:r w:rsidRPr="00D90BBE">
        <w:rPr>
          <w:rFonts w:cs="宋体" w:hint="eastAsia"/>
          <w:b/>
          <w:bCs/>
          <w:kern w:val="0"/>
          <w:sz w:val="24"/>
          <w:szCs w:val="20"/>
        </w:rPr>
        <w:t>B03</w:t>
      </w:r>
      <w:r w:rsidRPr="00D90BBE">
        <w:rPr>
          <w:rFonts w:cs="宋体" w:hint="eastAsia"/>
          <w:b/>
          <w:bCs/>
          <w:kern w:val="0"/>
          <w:sz w:val="24"/>
          <w:szCs w:val="20"/>
        </w:rPr>
        <w:t>填写中文申请书，</w:t>
      </w:r>
      <w:r w:rsidRPr="00D90BBE">
        <w:rPr>
          <w:rFonts w:cs="宋体" w:hint="eastAsia"/>
          <w:kern w:val="0"/>
          <w:sz w:val="24"/>
          <w:szCs w:val="20"/>
        </w:rPr>
        <w:t>不符合本规定的申请书将不予受理。</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2. </w:t>
      </w:r>
      <w:r w:rsidRPr="00D90BBE">
        <w:rPr>
          <w:rFonts w:cs="宋体" w:hint="eastAsia"/>
          <w:kern w:val="0"/>
          <w:sz w:val="24"/>
          <w:szCs w:val="20"/>
        </w:rPr>
        <w:t>资助强度：中方资助强度（直接费用）为每项不超过</w:t>
      </w:r>
      <w:r w:rsidRPr="00D90BBE">
        <w:rPr>
          <w:rFonts w:cs="宋体" w:hint="eastAsia"/>
          <w:kern w:val="0"/>
          <w:sz w:val="24"/>
          <w:szCs w:val="20"/>
        </w:rPr>
        <w:t>300</w:t>
      </w:r>
      <w:r w:rsidRPr="00D90BBE">
        <w:rPr>
          <w:rFonts w:cs="宋体" w:hint="eastAsia"/>
          <w:kern w:val="0"/>
          <w:sz w:val="24"/>
          <w:szCs w:val="20"/>
        </w:rPr>
        <w:t>万元人民币，包括研究经费和国际合作交流费用等。</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3. </w:t>
      </w:r>
      <w:r w:rsidRPr="00D90BBE">
        <w:rPr>
          <w:rFonts w:cs="宋体" w:hint="eastAsia"/>
          <w:kern w:val="0"/>
          <w:sz w:val="24"/>
          <w:szCs w:val="20"/>
        </w:rPr>
        <w:t>项目执行期：</w:t>
      </w:r>
      <w:r w:rsidRPr="00D90BBE">
        <w:rPr>
          <w:rFonts w:cs="宋体" w:hint="eastAsia"/>
          <w:kern w:val="0"/>
          <w:sz w:val="24"/>
          <w:szCs w:val="20"/>
        </w:rPr>
        <w:t>4</w:t>
      </w:r>
      <w:r w:rsidRPr="00D90BBE">
        <w:rPr>
          <w:rFonts w:cs="宋体" w:hint="eastAsia"/>
          <w:kern w:val="0"/>
          <w:sz w:val="24"/>
          <w:szCs w:val="20"/>
        </w:rPr>
        <w:t>年（</w:t>
      </w:r>
      <w:r w:rsidRPr="00D90BBE">
        <w:rPr>
          <w:rFonts w:cs="宋体" w:hint="eastAsia"/>
          <w:kern w:val="0"/>
          <w:sz w:val="24"/>
          <w:szCs w:val="20"/>
        </w:rPr>
        <w:t>2018</w:t>
      </w:r>
      <w:r w:rsidRPr="00D90BBE">
        <w:rPr>
          <w:rFonts w:cs="宋体" w:hint="eastAsia"/>
          <w:kern w:val="0"/>
          <w:sz w:val="24"/>
          <w:szCs w:val="20"/>
        </w:rPr>
        <w:t>年</w:t>
      </w:r>
      <w:r w:rsidRPr="00D90BBE">
        <w:rPr>
          <w:rFonts w:cs="宋体" w:hint="eastAsia"/>
          <w:kern w:val="0"/>
          <w:sz w:val="24"/>
          <w:szCs w:val="20"/>
        </w:rPr>
        <w:t>1</w:t>
      </w:r>
      <w:r w:rsidRPr="00D90BBE">
        <w:rPr>
          <w:rFonts w:cs="宋体" w:hint="eastAsia"/>
          <w:kern w:val="0"/>
          <w:sz w:val="24"/>
          <w:szCs w:val="20"/>
        </w:rPr>
        <w:t>月至</w:t>
      </w:r>
      <w:r w:rsidRPr="00D90BBE">
        <w:rPr>
          <w:rFonts w:cs="宋体" w:hint="eastAsia"/>
          <w:kern w:val="0"/>
          <w:sz w:val="24"/>
          <w:szCs w:val="20"/>
        </w:rPr>
        <w:t>2021</w:t>
      </w:r>
      <w:r w:rsidRPr="00D90BBE">
        <w:rPr>
          <w:rFonts w:cs="宋体" w:hint="eastAsia"/>
          <w:kern w:val="0"/>
          <w:sz w:val="24"/>
          <w:szCs w:val="20"/>
        </w:rPr>
        <w:t>年</w:t>
      </w:r>
      <w:r w:rsidRPr="00D90BBE">
        <w:rPr>
          <w:rFonts w:cs="宋体" w:hint="eastAsia"/>
          <w:kern w:val="0"/>
          <w:sz w:val="24"/>
          <w:szCs w:val="20"/>
        </w:rPr>
        <w:t>12</w:t>
      </w:r>
      <w:r w:rsidRPr="00D90BBE">
        <w:rPr>
          <w:rFonts w:cs="宋体" w:hint="eastAsia"/>
          <w:kern w:val="0"/>
          <w:sz w:val="24"/>
          <w:szCs w:val="20"/>
        </w:rPr>
        <w:t>月，</w:t>
      </w:r>
      <w:r w:rsidRPr="00D90BBE">
        <w:rPr>
          <w:rFonts w:cs="宋体" w:hint="eastAsia"/>
          <w:b/>
          <w:bCs/>
          <w:kern w:val="0"/>
          <w:sz w:val="24"/>
          <w:szCs w:val="20"/>
        </w:rPr>
        <w:t>执行期与指南规定不一致的申请将不予受理</w:t>
      </w:r>
      <w:r w:rsidRPr="00D90BBE">
        <w:rPr>
          <w:rFonts w:cs="宋体" w:hint="eastAsia"/>
          <w:kern w:val="0"/>
          <w:sz w:val="24"/>
          <w:szCs w:val="20"/>
        </w:rPr>
        <w:t>），申请人应按管理办法要求提交项目进展报告，项目执行期结束后应提交结题报告。</w:t>
      </w:r>
    </w:p>
    <w:p w:rsidR="00D90BBE" w:rsidRPr="00D90BBE" w:rsidRDefault="00D90BBE" w:rsidP="00D90BBE">
      <w:pPr>
        <w:widowControl/>
        <w:shd w:val="clear" w:color="auto" w:fill="FFFFFF"/>
        <w:spacing w:beforeLines="50" w:before="156" w:afterLines="50" w:after="156" w:line="360" w:lineRule="auto"/>
        <w:rPr>
          <w:rFonts w:cs="宋体" w:hint="eastAsia"/>
          <w:b/>
          <w:kern w:val="0"/>
          <w:sz w:val="24"/>
          <w:szCs w:val="20"/>
        </w:rPr>
      </w:pPr>
      <w:r w:rsidRPr="00D90BBE">
        <w:rPr>
          <w:rFonts w:cs="宋体" w:hint="eastAsia"/>
          <w:b/>
          <w:kern w:val="0"/>
          <w:sz w:val="24"/>
          <w:szCs w:val="20"/>
        </w:rPr>
        <w:t xml:space="preserve">　　二、申请资格</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1. </w:t>
      </w:r>
      <w:r w:rsidRPr="00D90BBE">
        <w:rPr>
          <w:rFonts w:cs="宋体" w:hint="eastAsia"/>
          <w:kern w:val="0"/>
          <w:sz w:val="24"/>
          <w:szCs w:val="20"/>
        </w:rPr>
        <w:t>中方申请人应具有高级专业技术职务（职称），应作为负责人正在承担或承担过</w:t>
      </w:r>
      <w:r w:rsidRPr="00D90BBE">
        <w:rPr>
          <w:rFonts w:cs="宋体" w:hint="eastAsia"/>
          <w:kern w:val="0"/>
          <w:sz w:val="24"/>
          <w:szCs w:val="20"/>
        </w:rPr>
        <w:t>3</w:t>
      </w:r>
      <w:r w:rsidRPr="00D90BBE">
        <w:rPr>
          <w:rFonts w:cs="宋体" w:hint="eastAsia"/>
          <w:kern w:val="0"/>
          <w:sz w:val="24"/>
          <w:szCs w:val="20"/>
        </w:rPr>
        <w:t>年期以上国家自然科学基金项目。</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2. </w:t>
      </w:r>
      <w:r w:rsidRPr="00D90BBE">
        <w:rPr>
          <w:rFonts w:cs="宋体" w:hint="eastAsia"/>
          <w:kern w:val="0"/>
          <w:sz w:val="24"/>
          <w:szCs w:val="20"/>
        </w:rPr>
        <w:t>合作双方有良好的合作基础，项目申请应体现强</w:t>
      </w:r>
      <w:proofErr w:type="gramStart"/>
      <w:r w:rsidRPr="00D90BBE">
        <w:rPr>
          <w:rFonts w:cs="宋体" w:hint="eastAsia"/>
          <w:kern w:val="0"/>
          <w:sz w:val="24"/>
          <w:szCs w:val="20"/>
        </w:rPr>
        <w:t>强</w:t>
      </w:r>
      <w:proofErr w:type="gramEnd"/>
      <w:r w:rsidRPr="00D90BBE">
        <w:rPr>
          <w:rFonts w:cs="宋体" w:hint="eastAsia"/>
          <w:kern w:val="0"/>
          <w:sz w:val="24"/>
          <w:szCs w:val="20"/>
        </w:rPr>
        <w:t>合作和优势互补。</w:t>
      </w:r>
    </w:p>
    <w:p w:rsidR="00D90BBE" w:rsidRPr="00D90BBE" w:rsidRDefault="00D90BBE" w:rsidP="00D90BBE">
      <w:pPr>
        <w:widowControl/>
        <w:shd w:val="clear" w:color="auto" w:fill="FFFFFF"/>
        <w:spacing w:beforeLines="50" w:before="156" w:afterLines="50" w:after="156" w:line="360" w:lineRule="auto"/>
        <w:jc w:val="left"/>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3. </w:t>
      </w:r>
      <w:r w:rsidRPr="00D90BBE">
        <w:rPr>
          <w:rFonts w:cs="宋体" w:hint="eastAsia"/>
          <w:kern w:val="0"/>
          <w:sz w:val="24"/>
          <w:szCs w:val="20"/>
        </w:rPr>
        <w:t>荷兰合作者应符合</w:t>
      </w:r>
      <w:r w:rsidRPr="00D90BBE">
        <w:rPr>
          <w:rFonts w:cs="宋体" w:hint="eastAsia"/>
          <w:kern w:val="0"/>
          <w:sz w:val="24"/>
          <w:szCs w:val="20"/>
        </w:rPr>
        <w:t>NWO</w:t>
      </w:r>
      <w:r w:rsidRPr="00D90BBE">
        <w:rPr>
          <w:rFonts w:cs="宋体" w:hint="eastAsia"/>
          <w:kern w:val="0"/>
          <w:sz w:val="24"/>
          <w:szCs w:val="20"/>
        </w:rPr>
        <w:t>对本国申请人的资格要求，并按照要求向</w:t>
      </w:r>
      <w:r w:rsidRPr="00D90BBE">
        <w:rPr>
          <w:rFonts w:cs="宋体" w:hint="eastAsia"/>
          <w:kern w:val="0"/>
          <w:sz w:val="24"/>
          <w:szCs w:val="20"/>
        </w:rPr>
        <w:t>NWO</w:t>
      </w:r>
      <w:r w:rsidRPr="00D90BBE">
        <w:rPr>
          <w:rFonts w:cs="宋体" w:hint="eastAsia"/>
          <w:kern w:val="0"/>
          <w:sz w:val="24"/>
          <w:szCs w:val="20"/>
        </w:rPr>
        <w:t>提交申请。单方提交的申请将不予受理。</w:t>
      </w:r>
      <w:r w:rsidRPr="00D90BBE">
        <w:rPr>
          <w:rFonts w:cs="宋体" w:hint="eastAsia"/>
          <w:kern w:val="0"/>
          <w:sz w:val="24"/>
          <w:szCs w:val="20"/>
        </w:rPr>
        <w:t xml:space="preserve"> </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4. </w:t>
      </w:r>
      <w:r w:rsidRPr="00D90BBE">
        <w:rPr>
          <w:rFonts w:cs="宋体" w:hint="eastAsia"/>
          <w:kern w:val="0"/>
          <w:sz w:val="24"/>
          <w:szCs w:val="20"/>
        </w:rPr>
        <w:t>更多关于申请资格的说明请见《</w:t>
      </w:r>
      <w:r w:rsidRPr="00D90BBE">
        <w:rPr>
          <w:rFonts w:cs="宋体" w:hint="eastAsia"/>
          <w:kern w:val="0"/>
          <w:sz w:val="24"/>
          <w:szCs w:val="20"/>
        </w:rPr>
        <w:t>2017</w:t>
      </w:r>
      <w:r w:rsidRPr="00D90BBE">
        <w:rPr>
          <w:rFonts w:cs="宋体" w:hint="eastAsia"/>
          <w:kern w:val="0"/>
          <w:sz w:val="24"/>
          <w:szCs w:val="20"/>
        </w:rPr>
        <w:t>年度国家自然科学基金项目指南》。</w:t>
      </w:r>
      <w:bookmarkEnd w:id="0"/>
    </w:p>
    <w:p w:rsidR="00D90BBE" w:rsidRPr="00D90BBE" w:rsidRDefault="00D90BBE" w:rsidP="00D90BBE">
      <w:pPr>
        <w:widowControl/>
        <w:shd w:val="clear" w:color="auto" w:fill="FFFFFF"/>
        <w:spacing w:beforeLines="50" w:before="156" w:afterLines="50" w:after="156" w:line="360" w:lineRule="auto"/>
        <w:rPr>
          <w:rFonts w:cs="宋体" w:hint="eastAsia"/>
          <w:b/>
          <w:kern w:val="0"/>
          <w:sz w:val="24"/>
          <w:szCs w:val="20"/>
        </w:rPr>
      </w:pPr>
      <w:r w:rsidRPr="00D90BBE">
        <w:rPr>
          <w:rFonts w:cs="宋体" w:hint="eastAsia"/>
          <w:b/>
          <w:kern w:val="0"/>
          <w:sz w:val="24"/>
          <w:szCs w:val="20"/>
        </w:rPr>
        <w:t xml:space="preserve">　　三、限项规定</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国家自然科学基金国际（地区）合作研究项目包括组织间国际（地区）合作研究项目（以下简称组织间合作研究项目）和重点国际（地区）合作研究项目。</w:t>
      </w:r>
      <w:r w:rsidRPr="00D90BBE">
        <w:rPr>
          <w:rFonts w:cs="宋体" w:hint="eastAsia"/>
          <w:kern w:val="0"/>
          <w:sz w:val="24"/>
          <w:szCs w:val="20"/>
        </w:rPr>
        <w:lastRenderedPageBreak/>
        <w:t>“中荷（</w:t>
      </w:r>
      <w:r w:rsidRPr="00D90BBE">
        <w:rPr>
          <w:rFonts w:cs="宋体" w:hint="eastAsia"/>
          <w:kern w:val="0"/>
          <w:sz w:val="24"/>
          <w:szCs w:val="20"/>
        </w:rPr>
        <w:t>NSFC-NWO</w:t>
      </w:r>
      <w:r w:rsidRPr="00D90BBE">
        <w:rPr>
          <w:rFonts w:cs="宋体" w:hint="eastAsia"/>
          <w:kern w:val="0"/>
          <w:sz w:val="24"/>
          <w:szCs w:val="20"/>
        </w:rPr>
        <w:t>）合作研究项目”属于组织间合作研究项目，申请人申请时须遵循以下限项规定：</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1. </w:t>
      </w:r>
      <w:r w:rsidRPr="00D90BBE">
        <w:rPr>
          <w:rFonts w:cs="宋体" w:hint="eastAsia"/>
          <w:kern w:val="0"/>
          <w:sz w:val="24"/>
          <w:szCs w:val="20"/>
        </w:rPr>
        <w:t>申请人同年只能申请</w:t>
      </w:r>
      <w:r w:rsidRPr="00D90BBE">
        <w:rPr>
          <w:rFonts w:cs="宋体" w:hint="eastAsia"/>
          <w:kern w:val="0"/>
          <w:sz w:val="24"/>
          <w:szCs w:val="20"/>
        </w:rPr>
        <w:t>1</w:t>
      </w:r>
      <w:r w:rsidRPr="00D90BBE">
        <w:rPr>
          <w:rFonts w:cs="宋体" w:hint="eastAsia"/>
          <w:kern w:val="0"/>
          <w:sz w:val="24"/>
          <w:szCs w:val="20"/>
        </w:rPr>
        <w:t>项国际（地区）合作研究项目。</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2. </w:t>
      </w:r>
      <w:r w:rsidRPr="00D90BBE">
        <w:rPr>
          <w:rFonts w:cs="宋体" w:hint="eastAsia"/>
          <w:kern w:val="0"/>
          <w:sz w:val="24"/>
          <w:szCs w:val="20"/>
        </w:rPr>
        <w:t>上年度获得国际（地区）合作研究项目资助的项目负责人，本年度不得作为申请人申请国际（地区）合作研究项目。</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3. </w:t>
      </w:r>
      <w:r w:rsidRPr="00D90BBE">
        <w:rPr>
          <w:rFonts w:cs="宋体" w:hint="eastAsia"/>
          <w:kern w:val="0"/>
          <w:sz w:val="24"/>
          <w:szCs w:val="20"/>
        </w:rPr>
        <w:t>作为申请人申请本项目，计入具有高级专业技术职务（职称）人员申请（包括申请人和主要参与者）和正在承担（包括负责人和主要参与者）项目总数限</w:t>
      </w:r>
      <w:r w:rsidRPr="00D90BBE">
        <w:rPr>
          <w:rFonts w:cs="宋体" w:hint="eastAsia"/>
          <w:kern w:val="0"/>
          <w:sz w:val="24"/>
          <w:szCs w:val="20"/>
        </w:rPr>
        <w:t>3</w:t>
      </w:r>
      <w:r w:rsidRPr="00D90BBE">
        <w:rPr>
          <w:rFonts w:cs="宋体" w:hint="eastAsia"/>
          <w:kern w:val="0"/>
          <w:sz w:val="24"/>
          <w:szCs w:val="20"/>
        </w:rPr>
        <w:t>项的范围（参与承担或者参与申请的组织间合作研究项目除外）。</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4. </w:t>
      </w:r>
      <w:r w:rsidRPr="00D90BBE">
        <w:rPr>
          <w:rFonts w:cs="宋体" w:hint="eastAsia"/>
          <w:kern w:val="0"/>
          <w:sz w:val="24"/>
          <w:szCs w:val="20"/>
        </w:rPr>
        <w:t>《</w:t>
      </w:r>
      <w:r w:rsidRPr="00D90BBE">
        <w:rPr>
          <w:rFonts w:cs="宋体" w:hint="eastAsia"/>
          <w:kern w:val="0"/>
          <w:sz w:val="24"/>
          <w:szCs w:val="20"/>
        </w:rPr>
        <w:t>2017</w:t>
      </w:r>
      <w:r w:rsidRPr="00D90BBE">
        <w:rPr>
          <w:rFonts w:cs="宋体" w:hint="eastAsia"/>
          <w:kern w:val="0"/>
          <w:sz w:val="24"/>
          <w:szCs w:val="20"/>
        </w:rPr>
        <w:t>年度国家自然科学基金项目指南》中关于申请数量的其他限制。</w:t>
      </w:r>
    </w:p>
    <w:p w:rsidR="00D90BBE" w:rsidRPr="00D90BBE" w:rsidRDefault="00D90BBE" w:rsidP="00D90BBE">
      <w:pPr>
        <w:widowControl/>
        <w:shd w:val="clear" w:color="auto" w:fill="FFFFFF"/>
        <w:spacing w:beforeLines="50" w:before="156" w:afterLines="50" w:after="156" w:line="360" w:lineRule="auto"/>
        <w:rPr>
          <w:rFonts w:cs="宋体" w:hint="eastAsia"/>
          <w:b/>
          <w:kern w:val="0"/>
          <w:sz w:val="24"/>
          <w:szCs w:val="20"/>
        </w:rPr>
      </w:pPr>
      <w:r w:rsidRPr="00D90BBE">
        <w:rPr>
          <w:rFonts w:cs="宋体" w:hint="eastAsia"/>
          <w:b/>
          <w:kern w:val="0"/>
          <w:sz w:val="24"/>
          <w:szCs w:val="20"/>
        </w:rPr>
        <w:t xml:space="preserve">　　四、申报要求</w:t>
      </w:r>
    </w:p>
    <w:p w:rsidR="00D90BBE" w:rsidRPr="00D90BBE" w:rsidRDefault="00D90BBE" w:rsidP="00D90BBE">
      <w:pPr>
        <w:widowControl/>
        <w:shd w:val="clear" w:color="auto" w:fill="FFFFFF"/>
        <w:spacing w:beforeLines="50" w:before="156" w:afterLines="50" w:after="156" w:line="360" w:lineRule="auto"/>
        <w:jc w:val="left"/>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1. </w:t>
      </w:r>
      <w:r w:rsidRPr="00D90BBE">
        <w:rPr>
          <w:rFonts w:cs="宋体" w:hint="eastAsia"/>
          <w:kern w:val="0"/>
          <w:sz w:val="24"/>
          <w:szCs w:val="20"/>
        </w:rPr>
        <w:t>在线填报路径：</w:t>
      </w:r>
    </w:p>
    <w:p w:rsidR="00D90BBE" w:rsidRPr="00D90BBE" w:rsidRDefault="00D90BBE" w:rsidP="00D90BBE">
      <w:pPr>
        <w:widowControl/>
        <w:shd w:val="clear" w:color="auto" w:fill="FFFFFF"/>
        <w:spacing w:beforeLines="50" w:before="156" w:afterLines="50" w:after="156" w:line="360" w:lineRule="auto"/>
        <w:jc w:val="left"/>
        <w:rPr>
          <w:rFonts w:cs="宋体" w:hint="eastAsia"/>
          <w:kern w:val="0"/>
          <w:sz w:val="24"/>
          <w:szCs w:val="20"/>
        </w:rPr>
      </w:pPr>
      <w:r w:rsidRPr="00D90BBE">
        <w:rPr>
          <w:rFonts w:cs="宋体" w:hint="eastAsia"/>
          <w:kern w:val="0"/>
          <w:sz w:val="24"/>
          <w:szCs w:val="20"/>
        </w:rPr>
        <w:t xml:space="preserve">　　中方申请人须登录</w:t>
      </w:r>
      <w:r w:rsidRPr="00D90BBE">
        <w:rPr>
          <w:rFonts w:cs="宋体" w:hint="eastAsia"/>
          <w:kern w:val="0"/>
          <w:sz w:val="24"/>
          <w:szCs w:val="20"/>
        </w:rPr>
        <w:t>ISIS</w:t>
      </w:r>
      <w:r w:rsidRPr="00D90BBE">
        <w:rPr>
          <w:rFonts w:cs="宋体" w:hint="eastAsia"/>
          <w:kern w:val="0"/>
          <w:sz w:val="24"/>
          <w:szCs w:val="20"/>
        </w:rPr>
        <w:t>科学基金网络系统（</w:t>
      </w:r>
      <w:r w:rsidRPr="00D90BBE">
        <w:rPr>
          <w:rFonts w:cs="宋体" w:hint="eastAsia"/>
          <w:kern w:val="0"/>
          <w:sz w:val="24"/>
          <w:szCs w:val="20"/>
        </w:rPr>
        <w:t>http://isisn.nsfc.gov.cn/egrantweb/</w:t>
      </w:r>
      <w:r w:rsidRPr="00D90BBE">
        <w:rPr>
          <w:rFonts w:cs="宋体" w:hint="eastAsia"/>
          <w:kern w:val="0"/>
          <w:sz w:val="24"/>
          <w:szCs w:val="20"/>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D90BBE">
        <w:rPr>
          <w:rFonts w:cs="宋体" w:hint="eastAsia"/>
          <w:kern w:val="0"/>
          <w:sz w:val="24"/>
          <w:szCs w:val="20"/>
        </w:rPr>
        <w:t>左侧</w:t>
      </w:r>
      <w:r w:rsidRPr="00D90BBE">
        <w:rPr>
          <w:rFonts w:cs="宋体" w:hint="eastAsia"/>
          <w:kern w:val="0"/>
          <w:sz w:val="24"/>
          <w:szCs w:val="20"/>
        </w:rPr>
        <w:t>+</w:t>
      </w:r>
      <w:proofErr w:type="gramEnd"/>
      <w:r w:rsidRPr="00D90BBE">
        <w:rPr>
          <w:rFonts w:cs="宋体" w:hint="eastAsia"/>
          <w:kern w:val="0"/>
          <w:sz w:val="24"/>
          <w:szCs w:val="20"/>
        </w:rPr>
        <w:t>号或者右侧“展开”按钮，展开下拉菜单；点击“组织间合作研究（组织间合作协议项目）”右侧的“填写申请”，进入选择“合作协议”界面，在下拉菜单中选择“</w:t>
      </w:r>
      <w:r w:rsidRPr="00D90BBE">
        <w:rPr>
          <w:rFonts w:cs="宋体" w:hint="eastAsia"/>
          <w:b/>
          <w:bCs/>
          <w:kern w:val="0"/>
          <w:sz w:val="24"/>
          <w:szCs w:val="20"/>
        </w:rPr>
        <w:t>NSFC-NWO(</w:t>
      </w:r>
      <w:r w:rsidRPr="00D90BBE">
        <w:rPr>
          <w:rFonts w:cs="宋体" w:hint="eastAsia"/>
          <w:b/>
          <w:bCs/>
          <w:kern w:val="0"/>
          <w:sz w:val="24"/>
          <w:szCs w:val="20"/>
        </w:rPr>
        <w:t>中荷</w:t>
      </w:r>
      <w:r w:rsidRPr="00D90BBE">
        <w:rPr>
          <w:rFonts w:cs="宋体" w:hint="eastAsia"/>
          <w:b/>
          <w:bCs/>
          <w:kern w:val="0"/>
          <w:sz w:val="24"/>
          <w:szCs w:val="20"/>
        </w:rPr>
        <w:t>)</w:t>
      </w:r>
      <w:r w:rsidRPr="00D90BBE">
        <w:rPr>
          <w:rFonts w:cs="宋体" w:hint="eastAsia"/>
          <w:kern w:val="0"/>
          <w:sz w:val="24"/>
          <w:szCs w:val="20"/>
        </w:rPr>
        <w:t>”，然后按系统要求输入依托基金项目的批准号后即进入具体申请书填写界面。申请人用中文填写中文申请书并点击提交成功后，再打印纸质申请书。</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2. </w:t>
      </w:r>
      <w:r w:rsidRPr="00D90BBE">
        <w:rPr>
          <w:rFonts w:cs="宋体" w:hint="eastAsia"/>
          <w:kern w:val="0"/>
          <w:sz w:val="24"/>
          <w:szCs w:val="20"/>
        </w:rPr>
        <w:t>在线提交附件材料，包括</w:t>
      </w:r>
      <w:r w:rsidRPr="00D90BBE">
        <w:rPr>
          <w:rFonts w:cs="宋体" w:hint="eastAsia"/>
          <w:kern w:val="0"/>
          <w:sz w:val="24"/>
          <w:szCs w:val="20"/>
        </w:rPr>
        <w:t>:</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1</w:t>
      </w:r>
      <w:r w:rsidRPr="00D90BBE">
        <w:rPr>
          <w:rFonts w:cs="宋体" w:hint="eastAsia"/>
          <w:kern w:val="0"/>
          <w:sz w:val="24"/>
          <w:szCs w:val="20"/>
        </w:rPr>
        <w:t>）</w:t>
      </w:r>
      <w:r w:rsidRPr="00D90BBE">
        <w:rPr>
          <w:rFonts w:cs="宋体" w:hint="eastAsia"/>
          <w:kern w:val="0"/>
          <w:sz w:val="24"/>
          <w:szCs w:val="20"/>
        </w:rPr>
        <w:t xml:space="preserve"> </w:t>
      </w:r>
      <w:r w:rsidRPr="00D90BBE">
        <w:rPr>
          <w:rFonts w:cs="宋体" w:hint="eastAsia"/>
          <w:kern w:val="0"/>
          <w:sz w:val="24"/>
          <w:szCs w:val="20"/>
        </w:rPr>
        <w:t>合作双方应</w:t>
      </w:r>
      <w:r w:rsidRPr="00D90BBE">
        <w:rPr>
          <w:rFonts w:cs="宋体" w:hint="eastAsia"/>
          <w:b/>
          <w:bCs/>
          <w:kern w:val="0"/>
          <w:sz w:val="24"/>
          <w:szCs w:val="20"/>
        </w:rPr>
        <w:t>共同用英文撰写英文申请书（申请书模板见附件</w:t>
      </w:r>
      <w:r w:rsidRPr="00D90BBE">
        <w:rPr>
          <w:rFonts w:cs="宋体" w:hint="eastAsia"/>
          <w:b/>
          <w:bCs/>
          <w:kern w:val="0"/>
          <w:sz w:val="24"/>
          <w:szCs w:val="20"/>
        </w:rPr>
        <w:t>2</w:t>
      </w:r>
      <w:r w:rsidRPr="00D90BBE">
        <w:rPr>
          <w:rFonts w:cs="宋体" w:hint="eastAsia"/>
          <w:b/>
          <w:bCs/>
          <w:kern w:val="0"/>
          <w:sz w:val="24"/>
          <w:szCs w:val="20"/>
        </w:rPr>
        <w:t>）</w:t>
      </w:r>
      <w:r w:rsidRPr="00D90BBE">
        <w:rPr>
          <w:rFonts w:cs="宋体" w:hint="eastAsia"/>
          <w:kern w:val="0"/>
          <w:sz w:val="24"/>
          <w:szCs w:val="20"/>
        </w:rPr>
        <w:t>，在</w:t>
      </w:r>
      <w:r w:rsidRPr="00D90BBE">
        <w:rPr>
          <w:rFonts w:cs="宋体" w:hint="eastAsia"/>
          <w:kern w:val="0"/>
          <w:sz w:val="24"/>
          <w:szCs w:val="20"/>
        </w:rPr>
        <w:t>NWO</w:t>
      </w:r>
      <w:r w:rsidRPr="00D90BBE">
        <w:rPr>
          <w:rFonts w:cs="宋体" w:hint="eastAsia"/>
          <w:kern w:val="0"/>
          <w:sz w:val="24"/>
          <w:szCs w:val="20"/>
        </w:rPr>
        <w:t>系统（</w:t>
      </w:r>
      <w:r w:rsidRPr="00D90BBE">
        <w:rPr>
          <w:rFonts w:cs="宋体" w:hint="eastAsia"/>
          <w:kern w:val="0"/>
          <w:sz w:val="24"/>
          <w:szCs w:val="20"/>
        </w:rPr>
        <w:t>ISAAC</w:t>
      </w:r>
      <w:r w:rsidRPr="00D90BBE">
        <w:rPr>
          <w:rFonts w:cs="宋体" w:hint="eastAsia"/>
          <w:kern w:val="0"/>
          <w:sz w:val="24"/>
          <w:szCs w:val="20"/>
        </w:rPr>
        <w:t>）中提交，并将提交后的最终版本作为中文申请书的附件上传至</w:t>
      </w:r>
      <w:r w:rsidRPr="00D90BBE">
        <w:rPr>
          <w:rFonts w:cs="宋体" w:hint="eastAsia"/>
          <w:kern w:val="0"/>
          <w:sz w:val="24"/>
          <w:szCs w:val="20"/>
        </w:rPr>
        <w:t>ISIS</w:t>
      </w:r>
      <w:r w:rsidRPr="00D90BBE">
        <w:rPr>
          <w:rFonts w:cs="宋体" w:hint="eastAsia"/>
          <w:kern w:val="0"/>
          <w:sz w:val="24"/>
          <w:szCs w:val="20"/>
        </w:rPr>
        <w:t>科学基金网络系统。</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lastRenderedPageBreak/>
        <w:t xml:space="preserve">　　（</w:t>
      </w:r>
      <w:r w:rsidRPr="00D90BBE">
        <w:rPr>
          <w:rFonts w:cs="宋体" w:hint="eastAsia"/>
          <w:kern w:val="0"/>
          <w:sz w:val="24"/>
          <w:szCs w:val="20"/>
        </w:rPr>
        <w:t>2</w:t>
      </w:r>
      <w:r w:rsidRPr="00D90BBE">
        <w:rPr>
          <w:rFonts w:cs="宋体" w:hint="eastAsia"/>
          <w:kern w:val="0"/>
          <w:sz w:val="24"/>
          <w:szCs w:val="20"/>
        </w:rPr>
        <w:t>）</w:t>
      </w:r>
      <w:r w:rsidRPr="00D90BBE">
        <w:rPr>
          <w:rFonts w:cs="宋体" w:hint="eastAsia"/>
          <w:kern w:val="0"/>
          <w:sz w:val="24"/>
          <w:szCs w:val="20"/>
        </w:rPr>
        <w:t xml:space="preserve"> </w:t>
      </w:r>
      <w:r w:rsidRPr="00D90BBE">
        <w:rPr>
          <w:rFonts w:cs="宋体" w:hint="eastAsia"/>
          <w:kern w:val="0"/>
          <w:sz w:val="24"/>
          <w:szCs w:val="20"/>
        </w:rPr>
        <w:t>合作协议（</w:t>
      </w:r>
      <w:r w:rsidRPr="00D90BBE">
        <w:rPr>
          <w:rFonts w:cs="宋体" w:hint="eastAsia"/>
          <w:b/>
          <w:bCs/>
          <w:kern w:val="0"/>
          <w:sz w:val="24"/>
          <w:szCs w:val="20"/>
        </w:rPr>
        <w:t>协议参考范本见附件</w:t>
      </w:r>
      <w:r w:rsidRPr="00D90BBE">
        <w:rPr>
          <w:rFonts w:cs="宋体" w:hint="eastAsia"/>
          <w:b/>
          <w:bCs/>
          <w:kern w:val="0"/>
          <w:sz w:val="24"/>
          <w:szCs w:val="20"/>
        </w:rPr>
        <w:t>3</w:t>
      </w:r>
      <w:r w:rsidRPr="00D90BBE">
        <w:rPr>
          <w:rFonts w:cs="宋体" w:hint="eastAsia"/>
          <w:b/>
          <w:bCs/>
          <w:kern w:val="0"/>
          <w:sz w:val="24"/>
          <w:szCs w:val="20"/>
        </w:rPr>
        <w:t>）</w:t>
      </w:r>
      <w:r w:rsidRPr="00D90BBE">
        <w:rPr>
          <w:rFonts w:cs="宋体" w:hint="eastAsia"/>
          <w:kern w:val="0"/>
          <w:sz w:val="24"/>
          <w:szCs w:val="20"/>
        </w:rPr>
        <w:t>。合作双方须就合作内容、知识产权等双方共同关心的问题达成一致，并签署合作协议。</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 xml:space="preserve">3. </w:t>
      </w:r>
      <w:r w:rsidRPr="00D90BBE">
        <w:rPr>
          <w:rFonts w:cs="宋体" w:hint="eastAsia"/>
          <w:kern w:val="0"/>
          <w:sz w:val="24"/>
          <w:szCs w:val="20"/>
        </w:rPr>
        <w:t>电子版申请书及附件在线提交后，依托单位科研处须在</w:t>
      </w:r>
      <w:r w:rsidRPr="00D90BBE">
        <w:rPr>
          <w:rFonts w:cs="宋体" w:hint="eastAsia"/>
          <w:b/>
          <w:bCs/>
          <w:kern w:val="0"/>
          <w:sz w:val="24"/>
          <w:szCs w:val="20"/>
        </w:rPr>
        <w:t>在线申报接收期截止之前</w:t>
      </w:r>
      <w:r w:rsidRPr="00D90BBE">
        <w:rPr>
          <w:rFonts w:cs="宋体" w:hint="eastAsia"/>
          <w:kern w:val="0"/>
          <w:sz w:val="24"/>
          <w:szCs w:val="20"/>
        </w:rPr>
        <w:t>登陆</w:t>
      </w:r>
      <w:r w:rsidRPr="00D90BBE">
        <w:rPr>
          <w:rFonts w:cs="宋体" w:hint="eastAsia"/>
          <w:kern w:val="0"/>
          <w:sz w:val="24"/>
          <w:szCs w:val="20"/>
        </w:rPr>
        <w:t>ISIS</w:t>
      </w:r>
      <w:r w:rsidRPr="00D90BBE">
        <w:rPr>
          <w:rFonts w:cs="宋体" w:hint="eastAsia"/>
          <w:kern w:val="0"/>
          <w:sz w:val="24"/>
          <w:szCs w:val="20"/>
        </w:rPr>
        <w:t>系统审核确认，未经确认的项目将无法成功提交。依托单位科研处审核确认后，申请人须打印系统生成的</w:t>
      </w:r>
      <w:r w:rsidRPr="00D90BBE">
        <w:rPr>
          <w:rFonts w:cs="宋体" w:hint="eastAsia"/>
          <w:b/>
          <w:bCs/>
          <w:kern w:val="0"/>
          <w:sz w:val="24"/>
          <w:szCs w:val="20"/>
        </w:rPr>
        <w:t>申请书及附件</w:t>
      </w:r>
      <w:r w:rsidRPr="00D90BBE">
        <w:rPr>
          <w:rFonts w:cs="宋体" w:hint="eastAsia"/>
          <w:b/>
          <w:bCs/>
          <w:kern w:val="0"/>
          <w:sz w:val="24"/>
          <w:szCs w:val="20"/>
        </w:rPr>
        <w:t>PDF</w:t>
      </w:r>
      <w:r w:rsidRPr="00D90BBE">
        <w:rPr>
          <w:rFonts w:cs="宋体" w:hint="eastAsia"/>
          <w:b/>
          <w:bCs/>
          <w:kern w:val="0"/>
          <w:sz w:val="24"/>
          <w:szCs w:val="20"/>
        </w:rPr>
        <w:t>文件，</w:t>
      </w:r>
      <w:r w:rsidRPr="00D90BBE">
        <w:rPr>
          <w:rFonts w:cs="宋体" w:hint="eastAsia"/>
          <w:kern w:val="0"/>
          <w:sz w:val="24"/>
          <w:szCs w:val="20"/>
        </w:rPr>
        <w:t>经依托单位盖章确认后，寄送</w:t>
      </w:r>
      <w:r w:rsidRPr="00D90BBE">
        <w:rPr>
          <w:rFonts w:cs="宋体" w:hint="eastAsia"/>
          <w:kern w:val="0"/>
          <w:sz w:val="24"/>
          <w:szCs w:val="20"/>
        </w:rPr>
        <w:t>1</w:t>
      </w:r>
      <w:r w:rsidRPr="00D90BBE">
        <w:rPr>
          <w:rFonts w:cs="宋体" w:hint="eastAsia"/>
          <w:kern w:val="0"/>
          <w:sz w:val="24"/>
          <w:szCs w:val="20"/>
        </w:rPr>
        <w:t>份至国家自然科学基金委员会项目</w:t>
      </w:r>
      <w:r w:rsidRPr="00D90BBE">
        <w:rPr>
          <w:rFonts w:cs="宋体" w:hint="eastAsia"/>
          <w:b/>
          <w:bCs/>
          <w:kern w:val="0"/>
          <w:sz w:val="24"/>
          <w:szCs w:val="20"/>
        </w:rPr>
        <w:t>材料接收组</w:t>
      </w:r>
      <w:r w:rsidRPr="00D90BBE">
        <w:rPr>
          <w:rFonts w:cs="宋体" w:hint="eastAsia"/>
          <w:kern w:val="0"/>
          <w:sz w:val="24"/>
          <w:szCs w:val="20"/>
        </w:rPr>
        <w:t>（地址：北京市海淀区双清路</w:t>
      </w:r>
      <w:r w:rsidRPr="00D90BBE">
        <w:rPr>
          <w:rFonts w:cs="宋体" w:hint="eastAsia"/>
          <w:kern w:val="0"/>
          <w:sz w:val="24"/>
          <w:szCs w:val="20"/>
        </w:rPr>
        <w:t>83</w:t>
      </w:r>
      <w:r w:rsidRPr="00D90BBE">
        <w:rPr>
          <w:rFonts w:cs="宋体" w:hint="eastAsia"/>
          <w:kern w:val="0"/>
          <w:sz w:val="24"/>
          <w:szCs w:val="20"/>
        </w:rPr>
        <w:t>号</w:t>
      </w:r>
      <w:r w:rsidRPr="00D90BBE">
        <w:rPr>
          <w:rFonts w:cs="宋体" w:hint="eastAsia"/>
          <w:kern w:val="0"/>
          <w:sz w:val="24"/>
          <w:szCs w:val="20"/>
        </w:rPr>
        <w:t>101</w:t>
      </w:r>
      <w:r w:rsidRPr="00D90BBE">
        <w:rPr>
          <w:rFonts w:cs="宋体" w:hint="eastAsia"/>
          <w:kern w:val="0"/>
          <w:sz w:val="24"/>
          <w:szCs w:val="20"/>
        </w:rPr>
        <w:t>房间，邮编</w:t>
      </w:r>
      <w:r w:rsidRPr="00D90BBE">
        <w:rPr>
          <w:rFonts w:cs="宋体" w:hint="eastAsia"/>
          <w:kern w:val="0"/>
          <w:sz w:val="24"/>
          <w:szCs w:val="20"/>
        </w:rPr>
        <w:t>100085</w:t>
      </w:r>
      <w:r w:rsidRPr="00D90BBE">
        <w:rPr>
          <w:rFonts w:cs="宋体" w:hint="eastAsia"/>
          <w:kern w:val="0"/>
          <w:sz w:val="24"/>
          <w:szCs w:val="20"/>
        </w:rPr>
        <w:t>，电话：</w:t>
      </w:r>
      <w:r w:rsidRPr="00D90BBE">
        <w:rPr>
          <w:rFonts w:cs="宋体" w:hint="eastAsia"/>
          <w:kern w:val="0"/>
          <w:sz w:val="24"/>
          <w:szCs w:val="20"/>
        </w:rPr>
        <w:t>010-62328591</w:t>
      </w:r>
      <w:r w:rsidRPr="00D90BBE">
        <w:rPr>
          <w:rFonts w:cs="宋体" w:hint="eastAsia"/>
          <w:kern w:val="0"/>
          <w:sz w:val="24"/>
          <w:szCs w:val="20"/>
        </w:rPr>
        <w:t>）。</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4.</w:t>
      </w:r>
      <w:r w:rsidRPr="00D90BBE">
        <w:rPr>
          <w:rFonts w:cs="宋体" w:hint="eastAsia"/>
          <w:b/>
          <w:bCs/>
          <w:kern w:val="0"/>
          <w:sz w:val="24"/>
          <w:szCs w:val="20"/>
        </w:rPr>
        <w:t>ISIS</w:t>
      </w:r>
      <w:r w:rsidRPr="00D90BBE">
        <w:rPr>
          <w:rFonts w:cs="宋体" w:hint="eastAsia"/>
          <w:b/>
          <w:bCs/>
          <w:kern w:val="0"/>
          <w:sz w:val="24"/>
          <w:szCs w:val="20"/>
        </w:rPr>
        <w:t>系统在线申报接收期为</w:t>
      </w:r>
      <w:r w:rsidRPr="00D90BBE">
        <w:rPr>
          <w:rFonts w:cs="宋体" w:hint="eastAsia"/>
          <w:b/>
          <w:bCs/>
          <w:kern w:val="0"/>
          <w:sz w:val="24"/>
          <w:szCs w:val="20"/>
        </w:rPr>
        <w:t>2017</w:t>
      </w:r>
      <w:r w:rsidRPr="00D90BBE">
        <w:rPr>
          <w:rFonts w:cs="宋体" w:hint="eastAsia"/>
          <w:b/>
          <w:bCs/>
          <w:kern w:val="0"/>
          <w:sz w:val="24"/>
          <w:szCs w:val="20"/>
        </w:rPr>
        <w:t>年</w:t>
      </w:r>
      <w:r w:rsidRPr="00D90BBE">
        <w:rPr>
          <w:rFonts w:cs="宋体" w:hint="eastAsia"/>
          <w:b/>
          <w:bCs/>
          <w:kern w:val="0"/>
          <w:sz w:val="24"/>
          <w:szCs w:val="20"/>
        </w:rPr>
        <w:t>5</w:t>
      </w:r>
      <w:r w:rsidRPr="00D90BBE">
        <w:rPr>
          <w:rFonts w:cs="宋体" w:hint="eastAsia"/>
          <w:b/>
          <w:bCs/>
          <w:kern w:val="0"/>
          <w:sz w:val="24"/>
          <w:szCs w:val="20"/>
        </w:rPr>
        <w:t>月</w:t>
      </w:r>
      <w:r w:rsidRPr="00D90BBE">
        <w:rPr>
          <w:rFonts w:cs="宋体" w:hint="eastAsia"/>
          <w:b/>
          <w:bCs/>
          <w:kern w:val="0"/>
          <w:sz w:val="24"/>
          <w:szCs w:val="20"/>
        </w:rPr>
        <w:t>3</w:t>
      </w:r>
      <w:r w:rsidRPr="00D90BBE">
        <w:rPr>
          <w:rFonts w:cs="宋体" w:hint="eastAsia"/>
          <w:b/>
          <w:bCs/>
          <w:kern w:val="0"/>
          <w:sz w:val="24"/>
          <w:szCs w:val="20"/>
        </w:rPr>
        <w:t>日至</w:t>
      </w:r>
      <w:r w:rsidRPr="00D90BBE">
        <w:rPr>
          <w:rFonts w:cs="宋体" w:hint="eastAsia"/>
          <w:b/>
          <w:bCs/>
          <w:kern w:val="0"/>
          <w:sz w:val="24"/>
          <w:szCs w:val="20"/>
        </w:rPr>
        <w:t>2017</w:t>
      </w:r>
      <w:r w:rsidRPr="00D90BBE">
        <w:rPr>
          <w:rFonts w:cs="宋体" w:hint="eastAsia"/>
          <w:b/>
          <w:bCs/>
          <w:kern w:val="0"/>
          <w:sz w:val="24"/>
          <w:szCs w:val="20"/>
        </w:rPr>
        <w:t>年</w:t>
      </w:r>
      <w:r w:rsidRPr="00D90BBE">
        <w:rPr>
          <w:rFonts w:cs="宋体" w:hint="eastAsia"/>
          <w:b/>
          <w:bCs/>
          <w:kern w:val="0"/>
          <w:sz w:val="24"/>
          <w:szCs w:val="20"/>
        </w:rPr>
        <w:t>7</w:t>
      </w:r>
      <w:r w:rsidRPr="00D90BBE">
        <w:rPr>
          <w:rFonts w:cs="宋体" w:hint="eastAsia"/>
          <w:b/>
          <w:bCs/>
          <w:kern w:val="0"/>
          <w:sz w:val="24"/>
          <w:szCs w:val="20"/>
        </w:rPr>
        <w:t>月</w:t>
      </w:r>
      <w:r w:rsidR="008E478D">
        <w:rPr>
          <w:rFonts w:cs="宋体" w:hint="eastAsia"/>
          <w:b/>
          <w:bCs/>
          <w:kern w:val="0"/>
          <w:sz w:val="24"/>
          <w:szCs w:val="20"/>
        </w:rPr>
        <w:t>12</w:t>
      </w:r>
      <w:r w:rsidRPr="00D90BBE">
        <w:rPr>
          <w:rFonts w:cs="宋体" w:hint="eastAsia"/>
          <w:b/>
          <w:bCs/>
          <w:kern w:val="0"/>
          <w:sz w:val="24"/>
          <w:szCs w:val="20"/>
        </w:rPr>
        <w:t>日。中方纸质材料集中接收期为</w:t>
      </w:r>
      <w:r w:rsidRPr="00D90BBE">
        <w:rPr>
          <w:rFonts w:cs="宋体" w:hint="eastAsia"/>
          <w:b/>
          <w:bCs/>
          <w:kern w:val="0"/>
          <w:sz w:val="24"/>
          <w:szCs w:val="20"/>
        </w:rPr>
        <w:t>2017</w:t>
      </w:r>
      <w:r w:rsidRPr="00D90BBE">
        <w:rPr>
          <w:rFonts w:cs="宋体" w:hint="eastAsia"/>
          <w:b/>
          <w:bCs/>
          <w:kern w:val="0"/>
          <w:sz w:val="24"/>
          <w:szCs w:val="20"/>
        </w:rPr>
        <w:t>年</w:t>
      </w:r>
      <w:r w:rsidRPr="00D90BBE">
        <w:rPr>
          <w:rFonts w:cs="宋体" w:hint="eastAsia"/>
          <w:b/>
          <w:bCs/>
          <w:kern w:val="0"/>
          <w:sz w:val="24"/>
          <w:szCs w:val="20"/>
        </w:rPr>
        <w:t>7</w:t>
      </w:r>
      <w:r w:rsidRPr="00D90BBE">
        <w:rPr>
          <w:rFonts w:cs="宋体" w:hint="eastAsia"/>
          <w:b/>
          <w:bCs/>
          <w:kern w:val="0"/>
          <w:sz w:val="24"/>
          <w:szCs w:val="20"/>
        </w:rPr>
        <w:t>月</w:t>
      </w:r>
      <w:r w:rsidRPr="00D90BBE">
        <w:rPr>
          <w:rFonts w:cs="宋体" w:hint="eastAsia"/>
          <w:b/>
          <w:bCs/>
          <w:kern w:val="0"/>
          <w:sz w:val="24"/>
          <w:szCs w:val="20"/>
        </w:rPr>
        <w:t>10</w:t>
      </w:r>
      <w:r w:rsidRPr="00D90BBE">
        <w:rPr>
          <w:rFonts w:cs="宋体" w:hint="eastAsia"/>
          <w:b/>
          <w:bCs/>
          <w:kern w:val="0"/>
          <w:sz w:val="24"/>
          <w:szCs w:val="20"/>
        </w:rPr>
        <w:t>日至</w:t>
      </w:r>
      <w:r w:rsidRPr="00D90BBE">
        <w:rPr>
          <w:rFonts w:cs="宋体" w:hint="eastAsia"/>
          <w:b/>
          <w:bCs/>
          <w:kern w:val="0"/>
          <w:sz w:val="24"/>
          <w:szCs w:val="20"/>
        </w:rPr>
        <w:t>2017</w:t>
      </w:r>
      <w:r w:rsidRPr="00D90BBE">
        <w:rPr>
          <w:rFonts w:cs="宋体" w:hint="eastAsia"/>
          <w:b/>
          <w:bCs/>
          <w:kern w:val="0"/>
          <w:sz w:val="24"/>
          <w:szCs w:val="20"/>
        </w:rPr>
        <w:t>年</w:t>
      </w:r>
      <w:r w:rsidRPr="00D90BBE">
        <w:rPr>
          <w:rFonts w:cs="宋体" w:hint="eastAsia"/>
          <w:b/>
          <w:bCs/>
          <w:kern w:val="0"/>
          <w:sz w:val="24"/>
          <w:szCs w:val="20"/>
        </w:rPr>
        <w:t>7</w:t>
      </w:r>
      <w:r w:rsidRPr="00D90BBE">
        <w:rPr>
          <w:rFonts w:cs="宋体" w:hint="eastAsia"/>
          <w:b/>
          <w:bCs/>
          <w:kern w:val="0"/>
          <w:sz w:val="24"/>
          <w:szCs w:val="20"/>
        </w:rPr>
        <w:t>月</w:t>
      </w:r>
      <w:r w:rsidR="008E478D">
        <w:rPr>
          <w:rFonts w:cs="宋体" w:hint="eastAsia"/>
          <w:b/>
          <w:bCs/>
          <w:kern w:val="0"/>
          <w:sz w:val="24"/>
          <w:szCs w:val="20"/>
        </w:rPr>
        <w:t>12</w:t>
      </w:r>
      <w:r w:rsidRPr="00D90BBE">
        <w:rPr>
          <w:rFonts w:cs="宋体" w:hint="eastAsia"/>
          <w:b/>
          <w:bCs/>
          <w:kern w:val="0"/>
          <w:sz w:val="24"/>
          <w:szCs w:val="20"/>
        </w:rPr>
        <w:t>日（法定节假日除外），纸质文件的邮寄以邮戳为准。</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b/>
          <w:bCs/>
          <w:kern w:val="0"/>
          <w:sz w:val="24"/>
          <w:szCs w:val="20"/>
        </w:rPr>
        <w:t xml:space="preserve">　　注：请申请人严格遵照本项目指南的各项要求填报申请，不符合上述要求的申请视为无效申请，如有疑问，请致电欧洲处询问。</w:t>
      </w:r>
    </w:p>
    <w:p w:rsidR="00D90BBE" w:rsidRPr="00D90BBE" w:rsidRDefault="00D90BBE" w:rsidP="00D90BBE">
      <w:pPr>
        <w:widowControl/>
        <w:shd w:val="clear" w:color="auto" w:fill="FFFFFF"/>
        <w:spacing w:beforeLines="50" w:before="156" w:afterLines="50" w:after="156" w:line="360" w:lineRule="auto"/>
        <w:rPr>
          <w:rFonts w:cs="宋体" w:hint="eastAsia"/>
          <w:b/>
          <w:kern w:val="0"/>
          <w:sz w:val="24"/>
          <w:szCs w:val="20"/>
        </w:rPr>
      </w:pPr>
      <w:r w:rsidRPr="00D90BBE">
        <w:rPr>
          <w:rFonts w:cs="宋体" w:hint="eastAsia"/>
          <w:b/>
          <w:kern w:val="0"/>
          <w:sz w:val="24"/>
          <w:szCs w:val="20"/>
        </w:rPr>
        <w:t xml:space="preserve">　　五、结果公布</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2017</w:t>
      </w:r>
      <w:r w:rsidRPr="00D90BBE">
        <w:rPr>
          <w:rFonts w:cs="宋体" w:hint="eastAsia"/>
          <w:kern w:val="0"/>
          <w:sz w:val="24"/>
          <w:szCs w:val="20"/>
        </w:rPr>
        <w:t>年底公布审批结果，获批准的合作项目自</w:t>
      </w:r>
      <w:r w:rsidRPr="00D90BBE">
        <w:rPr>
          <w:rFonts w:cs="宋体" w:hint="eastAsia"/>
          <w:kern w:val="0"/>
          <w:sz w:val="24"/>
          <w:szCs w:val="20"/>
        </w:rPr>
        <w:t>2018</w:t>
      </w:r>
      <w:r w:rsidRPr="00D90BBE">
        <w:rPr>
          <w:rFonts w:cs="宋体" w:hint="eastAsia"/>
          <w:kern w:val="0"/>
          <w:sz w:val="24"/>
          <w:szCs w:val="20"/>
        </w:rPr>
        <w:t>年</w:t>
      </w:r>
      <w:r w:rsidRPr="00D90BBE">
        <w:rPr>
          <w:rFonts w:cs="宋体" w:hint="eastAsia"/>
          <w:kern w:val="0"/>
          <w:sz w:val="24"/>
          <w:szCs w:val="20"/>
        </w:rPr>
        <w:t>1</w:t>
      </w:r>
      <w:r w:rsidRPr="00D90BBE">
        <w:rPr>
          <w:rFonts w:cs="宋体" w:hint="eastAsia"/>
          <w:kern w:val="0"/>
          <w:sz w:val="24"/>
          <w:szCs w:val="20"/>
        </w:rPr>
        <w:t>月开始执行。</w:t>
      </w:r>
    </w:p>
    <w:p w:rsidR="00D90BBE" w:rsidRPr="00D90BBE" w:rsidRDefault="00D90BBE" w:rsidP="00D90BBE">
      <w:pPr>
        <w:widowControl/>
        <w:shd w:val="clear" w:color="auto" w:fill="FFFFFF"/>
        <w:spacing w:beforeLines="50" w:before="156" w:afterLines="50" w:after="156" w:line="360" w:lineRule="auto"/>
        <w:rPr>
          <w:rFonts w:cs="宋体" w:hint="eastAsia"/>
          <w:b/>
          <w:kern w:val="0"/>
          <w:sz w:val="24"/>
          <w:szCs w:val="20"/>
        </w:rPr>
      </w:pPr>
      <w:r w:rsidRPr="00D90BBE">
        <w:rPr>
          <w:rFonts w:cs="宋体" w:hint="eastAsia"/>
          <w:b/>
          <w:kern w:val="0"/>
          <w:sz w:val="24"/>
          <w:szCs w:val="20"/>
        </w:rPr>
        <w:t xml:space="preserve">　　六、项目联系人</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中方联系人：</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徐　进</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Email: xujin@nsfc.gov.cn</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电话：</w:t>
      </w:r>
      <w:r w:rsidRPr="00D90BBE">
        <w:rPr>
          <w:rFonts w:cs="宋体" w:hint="eastAsia"/>
          <w:kern w:val="0"/>
          <w:sz w:val="24"/>
          <w:szCs w:val="20"/>
        </w:rPr>
        <w:t>010-6232 7014</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中方申请人在线填写申请书过程中如遇到技术问题，可联系我委</w:t>
      </w:r>
      <w:r w:rsidRPr="00D90BBE">
        <w:rPr>
          <w:rFonts w:cs="宋体" w:hint="eastAsia"/>
          <w:kern w:val="0"/>
          <w:sz w:val="24"/>
          <w:szCs w:val="20"/>
        </w:rPr>
        <w:t>ISIS</w:t>
      </w:r>
      <w:r w:rsidRPr="00D90BBE">
        <w:rPr>
          <w:rFonts w:cs="宋体" w:hint="eastAsia"/>
          <w:kern w:val="0"/>
          <w:sz w:val="24"/>
          <w:szCs w:val="20"/>
        </w:rPr>
        <w:t>系统技术支持。</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电话：</w:t>
      </w:r>
      <w:r w:rsidRPr="00D90BBE">
        <w:rPr>
          <w:rFonts w:cs="宋体" w:hint="eastAsia"/>
          <w:kern w:val="0"/>
          <w:sz w:val="24"/>
          <w:szCs w:val="20"/>
        </w:rPr>
        <w:t>010-6231 7474</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荷方联系人：</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proofErr w:type="spellStart"/>
      <w:r w:rsidRPr="00D90BBE">
        <w:rPr>
          <w:rFonts w:cs="宋体" w:hint="eastAsia"/>
          <w:kern w:val="0"/>
          <w:sz w:val="24"/>
          <w:szCs w:val="20"/>
        </w:rPr>
        <w:t>Marijn</w:t>
      </w:r>
      <w:proofErr w:type="spellEnd"/>
      <w:r w:rsidRPr="00D90BBE">
        <w:rPr>
          <w:rFonts w:cs="宋体" w:hint="eastAsia"/>
          <w:kern w:val="0"/>
          <w:sz w:val="24"/>
          <w:szCs w:val="20"/>
        </w:rPr>
        <w:t xml:space="preserve"> Goes</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xml:space="preserve">　　</w:t>
      </w:r>
      <w:r w:rsidRPr="00D90BBE">
        <w:rPr>
          <w:rFonts w:cs="宋体" w:hint="eastAsia"/>
          <w:kern w:val="0"/>
          <w:sz w:val="24"/>
          <w:szCs w:val="20"/>
        </w:rPr>
        <w:t>Email: m.goes@nwo.nl</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lastRenderedPageBreak/>
        <w:t xml:space="preserve">　　电话：</w:t>
      </w:r>
      <w:r w:rsidRPr="00D90BBE">
        <w:rPr>
          <w:rFonts w:cs="宋体" w:hint="eastAsia"/>
          <w:kern w:val="0"/>
          <w:sz w:val="24"/>
          <w:szCs w:val="20"/>
        </w:rPr>
        <w:t>+31 6 57623809</w:t>
      </w:r>
    </w:p>
    <w:p w:rsidR="00D90BBE" w:rsidRPr="00D90BBE" w:rsidRDefault="00D90BBE" w:rsidP="00D90BBE">
      <w:pPr>
        <w:widowControl/>
        <w:shd w:val="clear" w:color="auto" w:fill="FFFFFF"/>
        <w:spacing w:beforeLines="50" w:before="156" w:afterLines="50" w:after="156" w:line="360" w:lineRule="auto"/>
        <w:rPr>
          <w:rFonts w:cs="宋体" w:hint="eastAsia"/>
          <w:kern w:val="0"/>
          <w:sz w:val="24"/>
          <w:szCs w:val="20"/>
        </w:rPr>
      </w:pPr>
      <w:r w:rsidRPr="00D90BBE">
        <w:rPr>
          <w:rFonts w:cs="宋体" w:hint="eastAsia"/>
          <w:kern w:val="0"/>
          <w:sz w:val="24"/>
          <w:szCs w:val="20"/>
        </w:rPr>
        <w:t> </w:t>
      </w:r>
    </w:p>
    <w:p w:rsidR="00D90BBE" w:rsidRPr="00D90BBE" w:rsidRDefault="00D90BBE" w:rsidP="00D90BBE">
      <w:pPr>
        <w:widowControl/>
        <w:shd w:val="clear" w:color="auto" w:fill="FFFFFF"/>
        <w:spacing w:beforeLines="50" w:before="156" w:afterLines="50" w:after="156" w:line="360" w:lineRule="auto"/>
        <w:jc w:val="right"/>
        <w:rPr>
          <w:rFonts w:cs="宋体" w:hint="eastAsia"/>
          <w:kern w:val="0"/>
          <w:sz w:val="24"/>
          <w:szCs w:val="20"/>
        </w:rPr>
      </w:pPr>
      <w:r w:rsidRPr="00D90BBE">
        <w:rPr>
          <w:rFonts w:cs="宋体" w:hint="eastAsia"/>
          <w:kern w:val="0"/>
          <w:sz w:val="24"/>
          <w:szCs w:val="20"/>
        </w:rPr>
        <w:t>国家自然科学基金委员会</w:t>
      </w:r>
    </w:p>
    <w:p w:rsidR="00D90BBE" w:rsidRPr="00D90BBE" w:rsidRDefault="00D90BBE" w:rsidP="00D90BBE">
      <w:pPr>
        <w:widowControl/>
        <w:shd w:val="clear" w:color="auto" w:fill="FFFFFF"/>
        <w:spacing w:beforeLines="50" w:before="156" w:afterLines="50" w:after="156" w:line="360" w:lineRule="auto"/>
        <w:jc w:val="right"/>
        <w:rPr>
          <w:rFonts w:cs="宋体" w:hint="eastAsia"/>
          <w:kern w:val="0"/>
          <w:sz w:val="24"/>
          <w:szCs w:val="20"/>
        </w:rPr>
      </w:pPr>
      <w:r w:rsidRPr="00D90BBE">
        <w:rPr>
          <w:rFonts w:cs="宋体" w:hint="eastAsia"/>
          <w:kern w:val="0"/>
          <w:sz w:val="24"/>
          <w:szCs w:val="20"/>
        </w:rPr>
        <w:t>国际合作局</w:t>
      </w:r>
    </w:p>
    <w:p w:rsidR="00D90BBE" w:rsidRPr="00D90BBE" w:rsidRDefault="00D90BBE" w:rsidP="00D90BBE">
      <w:pPr>
        <w:spacing w:beforeLines="50" w:before="156" w:afterLines="50" w:after="156" w:line="360" w:lineRule="auto"/>
        <w:rPr>
          <w:rFonts w:hint="eastAsia"/>
          <w:sz w:val="24"/>
        </w:rPr>
      </w:pPr>
    </w:p>
    <w:sectPr w:rsidR="00D90BBE" w:rsidRPr="00D90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94"/>
    <w:rsid w:val="00331526"/>
    <w:rsid w:val="008E478D"/>
    <w:rsid w:val="00D90BBE"/>
    <w:rsid w:val="00FE2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0BBE"/>
    <w:rPr>
      <w:rFonts w:ascii="微软雅黑" w:eastAsia="微软雅黑" w:hAnsi="微软雅黑" w:hint="eastAsia"/>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0BBE"/>
    <w:rPr>
      <w:rFonts w:ascii="微软雅黑" w:eastAsia="微软雅黑" w:hAnsi="微软雅黑" w:hint="eastAsia"/>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01507">
      <w:bodyDiv w:val="1"/>
      <w:marLeft w:val="0"/>
      <w:marRight w:val="0"/>
      <w:marTop w:val="0"/>
      <w:marBottom w:val="0"/>
      <w:divBdr>
        <w:top w:val="none" w:sz="0" w:space="0" w:color="auto"/>
        <w:left w:val="none" w:sz="0" w:space="0" w:color="auto"/>
        <w:bottom w:val="none" w:sz="0" w:space="0" w:color="auto"/>
        <w:right w:val="none" w:sz="0" w:space="0" w:color="auto"/>
      </w:divBdr>
      <w:divsChild>
        <w:div w:id="1536115968">
          <w:marLeft w:val="0"/>
          <w:marRight w:val="0"/>
          <w:marTop w:val="0"/>
          <w:marBottom w:val="0"/>
          <w:divBdr>
            <w:top w:val="none" w:sz="0" w:space="0" w:color="auto"/>
            <w:left w:val="none" w:sz="0" w:space="0" w:color="auto"/>
            <w:bottom w:val="none" w:sz="0" w:space="0" w:color="auto"/>
            <w:right w:val="none" w:sz="0" w:space="0" w:color="auto"/>
          </w:divBdr>
          <w:divsChild>
            <w:div w:id="1342394900">
              <w:marLeft w:val="0"/>
              <w:marRight w:val="0"/>
              <w:marTop w:val="0"/>
              <w:marBottom w:val="0"/>
              <w:divBdr>
                <w:top w:val="none" w:sz="0" w:space="0" w:color="auto"/>
                <w:left w:val="none" w:sz="0" w:space="0" w:color="auto"/>
                <w:bottom w:val="none" w:sz="0" w:space="0" w:color="auto"/>
                <w:right w:val="none" w:sz="0" w:space="0" w:color="auto"/>
              </w:divBdr>
              <w:divsChild>
                <w:div w:id="620772145">
                  <w:marLeft w:val="0"/>
                  <w:marRight w:val="0"/>
                  <w:marTop w:val="0"/>
                  <w:marBottom w:val="0"/>
                  <w:divBdr>
                    <w:top w:val="none" w:sz="0" w:space="0" w:color="auto"/>
                    <w:left w:val="none" w:sz="0" w:space="0" w:color="auto"/>
                    <w:bottom w:val="none" w:sz="0" w:space="0" w:color="auto"/>
                    <w:right w:val="none" w:sz="0" w:space="0" w:color="auto"/>
                  </w:divBdr>
                  <w:divsChild>
                    <w:div w:id="306588202">
                      <w:marLeft w:val="0"/>
                      <w:marRight w:val="0"/>
                      <w:marTop w:val="0"/>
                      <w:marBottom w:val="0"/>
                      <w:divBdr>
                        <w:top w:val="none" w:sz="0" w:space="0" w:color="auto"/>
                        <w:left w:val="none" w:sz="0" w:space="0" w:color="auto"/>
                        <w:bottom w:val="none" w:sz="0" w:space="0" w:color="auto"/>
                        <w:right w:val="none" w:sz="0" w:space="0" w:color="auto"/>
                      </w:divBdr>
                      <w:divsChild>
                        <w:div w:id="301231325">
                          <w:marLeft w:val="0"/>
                          <w:marRight w:val="0"/>
                          <w:marTop w:val="0"/>
                          <w:marBottom w:val="0"/>
                          <w:divBdr>
                            <w:top w:val="none" w:sz="0" w:space="0" w:color="auto"/>
                            <w:left w:val="none" w:sz="0" w:space="0" w:color="auto"/>
                            <w:bottom w:val="none" w:sz="0" w:space="0" w:color="auto"/>
                            <w:right w:val="none" w:sz="0" w:space="0" w:color="auto"/>
                          </w:divBdr>
                          <w:divsChild>
                            <w:div w:id="13902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2017-05-09T01:13:00Z</dcterms:created>
  <dcterms:modified xsi:type="dcterms:W3CDTF">2017-05-09T01:19:00Z</dcterms:modified>
</cp:coreProperties>
</file>